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77E5B" w14:textId="4412F071" w:rsidR="00075195" w:rsidRPr="00075195" w:rsidRDefault="00075195" w:rsidP="00075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ПОСТ</w:t>
      </w:r>
      <w:r w:rsidR="00637E0E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-</w:t>
      </w:r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 xml:space="preserve"> РЕЛИЗ РКФ ONLINE</w:t>
      </w:r>
    </w:p>
    <w:p w14:paraId="7E871E2E" w14:textId="77777777" w:rsidR="00075195" w:rsidRPr="00075195" w:rsidRDefault="00075195" w:rsidP="000751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9DC299" w14:textId="3FDABD40" w:rsidR="00075195" w:rsidRDefault="00075195" w:rsidP="00075195">
      <w:pPr>
        <w:spacing w:after="0" w:line="240" w:lineRule="auto"/>
        <w:rPr>
          <w:rFonts w:eastAsia="Times New Roman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075195">
        <w:rPr>
          <w:rFonts w:eastAsia="Times New Roman"/>
          <w:b/>
          <w:bCs/>
          <w:color w:val="333333"/>
          <w:sz w:val="23"/>
          <w:szCs w:val="23"/>
          <w:shd w:val="clear" w:color="auto" w:fill="FFFFFF"/>
          <w:lang w:eastAsia="ru-RU"/>
        </w:rPr>
        <w:t>c 20 по 23 октября с успехом прошли два важнейших события отрасли: первая ONLINE выставка РКФ и большая, масштабная конференция АКР.</w:t>
      </w:r>
    </w:p>
    <w:p w14:paraId="459B22B5" w14:textId="6B8F4727" w:rsidR="00C36B79" w:rsidRDefault="00C36B79" w:rsidP="00075195">
      <w:pPr>
        <w:spacing w:after="0" w:line="240" w:lineRule="auto"/>
        <w:rPr>
          <w:rFonts w:eastAsia="Times New Roman"/>
          <w:b/>
          <w:bCs/>
          <w:color w:val="333333"/>
          <w:sz w:val="23"/>
          <w:szCs w:val="23"/>
          <w:shd w:val="clear" w:color="auto" w:fill="FFFFFF"/>
          <w:lang w:eastAsia="ru-RU"/>
        </w:rPr>
      </w:pPr>
    </w:p>
    <w:p w14:paraId="72A9955B" w14:textId="4C149BFC" w:rsidR="00C36B79" w:rsidRPr="00075195" w:rsidRDefault="00C36B79" w:rsidP="00C3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DB0EE7C" wp14:editId="4C775356">
            <wp:extent cx="3360236" cy="1846702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236" cy="184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F3309" w14:textId="77777777" w:rsidR="00075195" w:rsidRPr="00075195" w:rsidRDefault="00075195" w:rsidP="000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03BAB" w14:textId="77777777" w:rsidR="00075195" w:rsidRPr="00075195" w:rsidRDefault="00075195" w:rsidP="000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DBBC8" w14:textId="1769310A" w:rsidR="00075195" w:rsidRDefault="00075195" w:rsidP="00075195">
      <w:pPr>
        <w:spacing w:after="0" w:line="240" w:lineRule="auto"/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</w:pPr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В онлайн выставке принимал</w:t>
      </w:r>
      <w:r w:rsidR="0014641F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и</w:t>
      </w:r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 xml:space="preserve"> участие</w:t>
      </w:r>
      <w:r w:rsidRPr="00075195">
        <w:rPr>
          <w:rFonts w:eastAsia="Times New Roman"/>
          <w:b/>
          <w:bCs/>
          <w:color w:val="333333"/>
          <w:sz w:val="23"/>
          <w:szCs w:val="23"/>
          <w:shd w:val="clear" w:color="auto" w:fill="FFFFFF"/>
          <w:lang w:eastAsia="ru-RU"/>
        </w:rPr>
        <w:t xml:space="preserve"> 82</w:t>
      </w:r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 xml:space="preserve"> экспонента, что безусловно показывает, что мы зарекомендовали себя как эффективную выставку. </w:t>
      </w:r>
    </w:p>
    <w:p w14:paraId="1511C93C" w14:textId="6661C376" w:rsidR="00075195" w:rsidRDefault="00075195" w:rsidP="00075195">
      <w:pPr>
        <w:spacing w:after="0" w:line="240" w:lineRule="auto"/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</w:pPr>
    </w:p>
    <w:p w14:paraId="15ACA7F5" w14:textId="218A60E9" w:rsidR="00075195" w:rsidRPr="00075195" w:rsidRDefault="00075195" w:rsidP="00075195">
      <w:pPr>
        <w:spacing w:after="0" w:line="240" w:lineRule="auto"/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</w:pPr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 xml:space="preserve">Онлайн выставка набрала более </w:t>
      </w:r>
      <w:r w:rsidRPr="00075195">
        <w:rPr>
          <w:rFonts w:eastAsia="Times New Roman"/>
          <w:b/>
          <w:bCs/>
          <w:color w:val="333333"/>
          <w:sz w:val="23"/>
          <w:szCs w:val="23"/>
          <w:shd w:val="clear" w:color="auto" w:fill="FFFFFF"/>
          <w:lang w:eastAsia="ru-RU"/>
        </w:rPr>
        <w:t>66 000</w:t>
      </w:r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 xml:space="preserve"> просмотров.</w:t>
      </w:r>
      <w:r w:rsidR="00E74591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 xml:space="preserve"> Это </w:t>
      </w:r>
      <w:r w:rsidR="00E74591" w:rsidRPr="00E74591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посети</w:t>
      </w:r>
      <w:r w:rsidR="00E74591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тели</w:t>
      </w:r>
      <w:r w:rsidR="00E74591" w:rsidRPr="00E74591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="00E74591" w:rsidRPr="00E74591">
        <w:rPr>
          <w:rFonts w:eastAsia="Times New Roman"/>
          <w:b/>
          <w:bCs/>
          <w:color w:val="333333"/>
          <w:sz w:val="23"/>
          <w:szCs w:val="23"/>
          <w:shd w:val="clear" w:color="auto" w:fill="FFFFFF"/>
          <w:lang w:eastAsia="ru-RU"/>
        </w:rPr>
        <w:t xml:space="preserve">210 </w:t>
      </w:r>
      <w:r w:rsidR="00E74591" w:rsidRPr="00E74591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городов и </w:t>
      </w:r>
      <w:r w:rsidR="00E74591" w:rsidRPr="00E74591">
        <w:rPr>
          <w:rFonts w:eastAsia="Times New Roman"/>
          <w:b/>
          <w:bCs/>
          <w:color w:val="333333"/>
          <w:sz w:val="23"/>
          <w:szCs w:val="23"/>
          <w:shd w:val="clear" w:color="auto" w:fill="FFFFFF"/>
          <w:lang w:eastAsia="ru-RU"/>
        </w:rPr>
        <w:t>15</w:t>
      </w:r>
      <w:r w:rsidR="00E74591" w:rsidRPr="00E74591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 xml:space="preserve"> стран</w:t>
      </w:r>
      <w:r w:rsidR="00E74591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.</w:t>
      </w:r>
    </w:p>
    <w:p w14:paraId="1BB40E24" w14:textId="77777777" w:rsidR="00075195" w:rsidRPr="00075195" w:rsidRDefault="00075195" w:rsidP="000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F2E07" w14:textId="08EE5BA9" w:rsidR="00075195" w:rsidRDefault="00075195" w:rsidP="00075195">
      <w:pPr>
        <w:spacing w:after="0" w:line="240" w:lineRule="auto"/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</w:pPr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Экспоненты оценили яркое оформление, возможность показать видео, разместить новинки и акции. </w:t>
      </w:r>
    </w:p>
    <w:p w14:paraId="3B3F15DF" w14:textId="7E36DDAE" w:rsidR="00075195" w:rsidRDefault="00075195" w:rsidP="00075195">
      <w:pPr>
        <w:spacing w:after="0" w:line="240" w:lineRule="auto"/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</w:pPr>
    </w:p>
    <w:p w14:paraId="19E35BF7" w14:textId="7C4FA13D" w:rsidR="00075195" w:rsidRDefault="00EC7D2A" w:rsidP="000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646DEF" wp14:editId="745B90E1">
            <wp:extent cx="3137861" cy="1797226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861" cy="179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51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14B774" wp14:editId="705CD991">
            <wp:extent cx="2629990" cy="17373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990" cy="173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98A70" w14:textId="22839643" w:rsidR="00EC7D2A" w:rsidRDefault="00EC7D2A" w:rsidP="000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857FD" w14:textId="05606E09" w:rsidR="00EC7D2A" w:rsidRPr="00075195" w:rsidRDefault="00EC7D2A" w:rsidP="000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A7B00" wp14:editId="00A455FB">
            <wp:extent cx="2696403" cy="1810442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3" cy="181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6DBEE0" wp14:editId="343B1C3E">
            <wp:extent cx="2836079" cy="1819737"/>
            <wp:effectExtent l="0" t="0" r="254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079" cy="181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5B02A" w14:textId="77777777" w:rsidR="00075195" w:rsidRPr="00075195" w:rsidRDefault="00075195" w:rsidP="000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A39EA" w14:textId="1177A4C5" w:rsidR="00075195" w:rsidRDefault="00075195" w:rsidP="00075195">
      <w:pPr>
        <w:spacing w:after="0" w:line="240" w:lineRule="auto"/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</w:pPr>
      <w:r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 xml:space="preserve">А посетители смогли </w:t>
      </w:r>
      <w:r w:rsidR="006030CD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проверить на себе</w:t>
      </w:r>
      <w:r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инновационный формат, который позволял в несколько кликов перемещаться между пространствами выставки и виртуальными стендами экспонентов.</w:t>
      </w:r>
    </w:p>
    <w:p w14:paraId="08938B9E" w14:textId="77777777" w:rsidR="00075195" w:rsidRDefault="00075195" w:rsidP="00075195">
      <w:pPr>
        <w:spacing w:after="0" w:line="240" w:lineRule="auto"/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</w:pPr>
    </w:p>
    <w:p w14:paraId="46A40B22" w14:textId="05A635E2" w:rsidR="00075195" w:rsidRPr="00075195" w:rsidRDefault="00075195" w:rsidP="00075195">
      <w:pPr>
        <w:spacing w:after="0" w:line="240" w:lineRule="auto"/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</w:pPr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По отзывам посетителей, выставка в онлайн формате очень понравилась. Все было понятно и доступно. </w:t>
      </w:r>
    </w:p>
    <w:p w14:paraId="76583ED3" w14:textId="546DDAE5" w:rsidR="00075195" w:rsidRPr="006030CD" w:rsidRDefault="00075195" w:rsidP="00075195">
      <w:pPr>
        <w:spacing w:after="0" w:line="240" w:lineRule="auto"/>
        <w:rPr>
          <w:rFonts w:eastAsia="Times New Roman"/>
          <w:b/>
          <w:bCs/>
          <w:color w:val="202124"/>
          <w:sz w:val="21"/>
          <w:szCs w:val="21"/>
          <w:shd w:val="clear" w:color="auto" w:fill="F8F9FA"/>
          <w:lang w:eastAsia="ru-RU"/>
        </w:rPr>
      </w:pPr>
    </w:p>
    <w:p w14:paraId="50670D1D" w14:textId="6C7EF019" w:rsidR="006030CD" w:rsidRDefault="006030CD" w:rsidP="006030CD">
      <w:pPr>
        <w:spacing w:after="0" w:line="240" w:lineRule="auto"/>
        <w:jc w:val="center"/>
        <w:rPr>
          <w:rFonts w:eastAsia="Times New Roman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6030CD">
        <w:rPr>
          <w:rFonts w:eastAsia="Times New Roman"/>
          <w:b/>
          <w:bCs/>
          <w:color w:val="333333"/>
          <w:sz w:val="23"/>
          <w:szCs w:val="23"/>
          <w:shd w:val="clear" w:color="auto" w:fill="FFFFFF"/>
          <w:lang w:eastAsia="ru-RU"/>
        </w:rPr>
        <w:t>Онлайн конференция.</w:t>
      </w:r>
    </w:p>
    <w:p w14:paraId="5CCDE505" w14:textId="77777777" w:rsidR="006030CD" w:rsidRPr="006030CD" w:rsidRDefault="006030CD" w:rsidP="006030CD">
      <w:pPr>
        <w:spacing w:after="0" w:line="240" w:lineRule="auto"/>
        <w:jc w:val="center"/>
        <w:rPr>
          <w:rFonts w:eastAsia="Times New Roman"/>
          <w:b/>
          <w:bCs/>
          <w:color w:val="333333"/>
          <w:sz w:val="23"/>
          <w:szCs w:val="23"/>
          <w:shd w:val="clear" w:color="auto" w:fill="FFFFFF"/>
          <w:lang w:eastAsia="ru-RU"/>
        </w:rPr>
      </w:pPr>
    </w:p>
    <w:p w14:paraId="604E8F0B" w14:textId="2FD66ED7" w:rsidR="00075195" w:rsidRPr="00075195" w:rsidRDefault="00075195" w:rsidP="000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 xml:space="preserve">Конференция проходила 20 октября, при поддержке выставки “Российский Канцелярский Форум”. </w:t>
      </w:r>
      <w:r w:rsidRPr="00075195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Организаторами конференции выступила Ассоциация Канцелярского Рынка России.</w:t>
      </w:r>
    </w:p>
    <w:p w14:paraId="40D2821F" w14:textId="77777777" w:rsidR="00075195" w:rsidRPr="00075195" w:rsidRDefault="00075195" w:rsidP="000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6B308" w14:textId="77777777" w:rsidR="00075195" w:rsidRPr="00075195" w:rsidRDefault="00075195" w:rsidP="000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95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На конференции обсуждались самые актуальные темы: </w:t>
      </w:r>
    </w:p>
    <w:p w14:paraId="68EC3A0A" w14:textId="497B8446" w:rsidR="006030CD" w:rsidRDefault="00075195" w:rsidP="00075195">
      <w:pPr>
        <w:spacing w:after="0" w:line="240" w:lineRule="auto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  <w:r w:rsidRPr="00075195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Ассоциация Канцелярского Рынка</w:t>
      </w:r>
      <w:r w:rsidR="006030CD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, в лице исполнительного директора, Валерии </w:t>
      </w:r>
      <w:proofErr w:type="spellStart"/>
      <w:r w:rsidR="006030CD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Подъяблонской</w:t>
      </w:r>
      <w:proofErr w:type="spellEnd"/>
      <w:r w:rsidRPr="00075195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 презентовала свою структуру, рассказала про цели и задачи комитетов ассоциации. </w:t>
      </w:r>
    </w:p>
    <w:p w14:paraId="6A15AD34" w14:textId="511B3DC5" w:rsidR="006030CD" w:rsidRPr="00075195" w:rsidRDefault="006030CD" w:rsidP="0060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1D845D" wp14:editId="134445A3">
            <wp:extent cx="2888919" cy="1635779"/>
            <wp:effectExtent l="0" t="0" r="698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919" cy="163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29325" w14:textId="77777777" w:rsidR="00075195" w:rsidRPr="00075195" w:rsidRDefault="00075195" w:rsidP="000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3C8AF" w14:textId="70CEA5FE" w:rsidR="00075195" w:rsidRDefault="00075195" w:rsidP="00075195">
      <w:pPr>
        <w:spacing w:after="0" w:line="240" w:lineRule="auto"/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</w:pPr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Сергей Дубовик, директор тренингового центра “</w:t>
      </w:r>
      <w:proofErr w:type="spellStart"/>
      <w:proofErr w:type="gramStart"/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Бо</w:t>
      </w:r>
      <w:proofErr w:type="spellEnd"/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&gt;</w:t>
      </w:r>
      <w:proofErr w:type="spellStart"/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ьше</w:t>
      </w:r>
      <w:proofErr w:type="spellEnd"/>
      <w:proofErr w:type="gramEnd"/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” рассказал про технологию снижения закупочных цен и улучшений условий у поставщиков: табуретку закупок, матрицу переговоров и приемы влияния на поставщика.</w:t>
      </w:r>
    </w:p>
    <w:p w14:paraId="42C2E66D" w14:textId="77777777" w:rsidR="006030CD" w:rsidRDefault="006030CD" w:rsidP="00075195">
      <w:pPr>
        <w:spacing w:after="0" w:line="240" w:lineRule="auto"/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</w:pPr>
    </w:p>
    <w:p w14:paraId="47662DB0" w14:textId="5BEB329F" w:rsidR="006030CD" w:rsidRDefault="006030CD" w:rsidP="006030CD">
      <w:pPr>
        <w:spacing w:after="0" w:line="240" w:lineRule="auto"/>
        <w:jc w:val="center"/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</w:pPr>
      <w:r>
        <w:rPr>
          <w:rFonts w:eastAsia="Times New Roman"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6901D20E" wp14:editId="61354A90">
            <wp:extent cx="3548060" cy="19838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060" cy="198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C66EA" w14:textId="77777777" w:rsidR="006030CD" w:rsidRPr="00075195" w:rsidRDefault="006030CD" w:rsidP="0060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6BE0A" w14:textId="77777777" w:rsidR="00075195" w:rsidRPr="00075195" w:rsidRDefault="00075195" w:rsidP="000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53EA7" w14:textId="290AF3A1" w:rsidR="00075195" w:rsidRDefault="00075195" w:rsidP="00075195">
      <w:pPr>
        <w:spacing w:after="0" w:line="240" w:lineRule="auto"/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</w:pPr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Про итоги сезона и будущее канцелярского рынка, рассказывал Руслан Томилин, директор компании ГАММА, CDC RUS, и по совместительству руководитель комитета по исследованиям и стандартам АКР.</w:t>
      </w:r>
    </w:p>
    <w:p w14:paraId="24313890" w14:textId="77777777" w:rsidR="00C36B79" w:rsidRDefault="00C36B79" w:rsidP="00075195">
      <w:pPr>
        <w:spacing w:after="0" w:line="240" w:lineRule="auto"/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</w:pPr>
    </w:p>
    <w:p w14:paraId="1EFCDB37" w14:textId="46EA821D" w:rsidR="006030CD" w:rsidRPr="00075195" w:rsidRDefault="00C36B79" w:rsidP="0060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8E6748" wp14:editId="10B4DD2E">
            <wp:extent cx="3476379" cy="1954861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379" cy="195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16F47" w14:textId="77777777" w:rsidR="00075195" w:rsidRPr="00075195" w:rsidRDefault="00075195" w:rsidP="000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6B73C" w14:textId="0F53B452" w:rsidR="00075195" w:rsidRDefault="00075195" w:rsidP="00075195">
      <w:pPr>
        <w:spacing w:after="0" w:line="240" w:lineRule="auto"/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</w:pPr>
      <w:proofErr w:type="spellStart"/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Гульфира</w:t>
      </w:r>
      <w:proofErr w:type="spellEnd"/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 xml:space="preserve"> Крок, консультант в области управления ассортиментом и ценообразованием в ритейле, рассказывала о ситуации в мировом и российском ритейле, о трендах потребления, изменивших </w:t>
      </w:r>
      <w:proofErr w:type="spellStart"/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CatMan</w:t>
      </w:r>
      <w:proofErr w:type="spellEnd"/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 xml:space="preserve"> и систему управления ассортиментом и ценообразованием в последние 3-5 лет. </w:t>
      </w:r>
      <w:r w:rsidR="006030CD"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Объясняла,</w:t>
      </w:r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 xml:space="preserve"> как управлять динамической ассортиментной матрицей и динамическим ценообразованием в ритейле.</w:t>
      </w:r>
    </w:p>
    <w:p w14:paraId="1939769F" w14:textId="4C887A84" w:rsidR="00C36B79" w:rsidRDefault="00C36B79" w:rsidP="00075195">
      <w:pPr>
        <w:spacing w:after="0" w:line="240" w:lineRule="auto"/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</w:pPr>
    </w:p>
    <w:p w14:paraId="2AD1021B" w14:textId="59DED760" w:rsidR="00C36B79" w:rsidRPr="00075195" w:rsidRDefault="00C36B79" w:rsidP="00C36B79">
      <w:pPr>
        <w:spacing w:after="0" w:line="240" w:lineRule="auto"/>
        <w:jc w:val="center"/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</w:pPr>
      <w:r>
        <w:rPr>
          <w:rFonts w:eastAsia="Times New Roman"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54F96D4B" wp14:editId="32AF2D42">
            <wp:extent cx="3457430" cy="1897253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430" cy="189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0345E" w14:textId="77777777" w:rsidR="00075195" w:rsidRPr="00075195" w:rsidRDefault="00075195" w:rsidP="00075195">
      <w:pPr>
        <w:spacing w:after="0" w:line="240" w:lineRule="auto"/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</w:pPr>
    </w:p>
    <w:p w14:paraId="0405BD23" w14:textId="39D8458F" w:rsidR="00075195" w:rsidRDefault="00075195" w:rsidP="00075195">
      <w:pPr>
        <w:spacing w:after="0" w:line="240" w:lineRule="auto"/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</w:pPr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Сергей Плотников, руководитель производственной компании Маяк Канц. Сергей рассказывал о регулярно обсуждаемой теме: тенденциях и будущем бумбела-2020.</w:t>
      </w:r>
    </w:p>
    <w:p w14:paraId="38F15B69" w14:textId="1E4CAA88" w:rsidR="00C36B79" w:rsidRDefault="00C36B79" w:rsidP="00075195">
      <w:pPr>
        <w:spacing w:after="0" w:line="240" w:lineRule="auto"/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</w:pPr>
    </w:p>
    <w:p w14:paraId="7E36DFA5" w14:textId="0E54839B" w:rsidR="00C36B79" w:rsidRPr="00075195" w:rsidRDefault="00C36B79" w:rsidP="00C36B79">
      <w:pPr>
        <w:spacing w:after="0" w:line="240" w:lineRule="auto"/>
        <w:jc w:val="center"/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</w:pPr>
      <w:r>
        <w:rPr>
          <w:rFonts w:eastAsia="Times New Roman"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5B49859B" wp14:editId="0A99FF5C">
            <wp:extent cx="3033223" cy="1693629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223" cy="169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5AA06" w14:textId="77777777" w:rsidR="00075195" w:rsidRPr="00075195" w:rsidRDefault="00075195" w:rsidP="00075195">
      <w:pPr>
        <w:spacing w:after="0" w:line="240" w:lineRule="auto"/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</w:pPr>
    </w:p>
    <w:p w14:paraId="04C89EDF" w14:textId="3AE3DC23" w:rsidR="00075195" w:rsidRDefault="00075195" w:rsidP="00075195">
      <w:pPr>
        <w:spacing w:after="0" w:line="240" w:lineRule="auto"/>
        <w:rPr>
          <w:rFonts w:eastAsia="Times New Roman"/>
          <w:color w:val="555555"/>
          <w:sz w:val="24"/>
          <w:szCs w:val="24"/>
          <w:shd w:val="clear" w:color="auto" w:fill="FFFFFF"/>
          <w:lang w:eastAsia="ru-RU"/>
        </w:rPr>
      </w:pPr>
      <w:r w:rsidRPr="0007519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>Про основные проблемы розницы в 2020 - 2021 г. рассказывал Андрей</w:t>
      </w:r>
      <w:r w:rsidRPr="00075195">
        <w:rPr>
          <w:rFonts w:eastAsia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5195">
        <w:rPr>
          <w:rFonts w:eastAsia="Times New Roman"/>
          <w:color w:val="555555"/>
          <w:sz w:val="24"/>
          <w:szCs w:val="24"/>
          <w:shd w:val="clear" w:color="auto" w:fill="FFFFFF"/>
          <w:lang w:eastAsia="ru-RU"/>
        </w:rPr>
        <w:t>Кассони</w:t>
      </w:r>
      <w:proofErr w:type="spellEnd"/>
      <w:r w:rsidRPr="00075195">
        <w:rPr>
          <w:rFonts w:eastAsia="Times New Roman"/>
          <w:color w:val="555555"/>
          <w:sz w:val="24"/>
          <w:szCs w:val="24"/>
          <w:shd w:val="clear" w:color="auto" w:fill="FFFFFF"/>
          <w:lang w:eastAsia="ru-RU"/>
        </w:rPr>
        <w:t>, руководитель компании, которая специализируется на автоматизации систем управления розницей и технологией управления ассортиментом. </w:t>
      </w:r>
    </w:p>
    <w:p w14:paraId="528103CE" w14:textId="3A7BCE8D" w:rsidR="00C36B79" w:rsidRDefault="00C36B79" w:rsidP="00075195">
      <w:pPr>
        <w:spacing w:after="0" w:line="240" w:lineRule="auto"/>
        <w:rPr>
          <w:rFonts w:eastAsia="Times New Roman"/>
          <w:color w:val="555555"/>
          <w:sz w:val="24"/>
          <w:szCs w:val="24"/>
          <w:shd w:val="clear" w:color="auto" w:fill="FFFFFF"/>
          <w:lang w:eastAsia="ru-RU"/>
        </w:rPr>
      </w:pPr>
    </w:p>
    <w:p w14:paraId="3AAFD376" w14:textId="4AF5BEF0" w:rsidR="00C36B79" w:rsidRPr="00075195" w:rsidRDefault="00C36B79" w:rsidP="00C3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AAD767" wp14:editId="6B05025E">
            <wp:extent cx="3105465" cy="173283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465" cy="173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379B3" w14:textId="77777777" w:rsidR="00075195" w:rsidRPr="00075195" w:rsidRDefault="00075195" w:rsidP="000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093B5" w14:textId="5A0FCE14" w:rsidR="00075195" w:rsidRPr="0014641F" w:rsidRDefault="00075195" w:rsidP="00075195">
      <w:pPr>
        <w:spacing w:after="0" w:line="240" w:lineRule="auto"/>
        <w:rPr>
          <w:rFonts w:eastAsia="Times New Roman"/>
          <w:color w:val="555555"/>
          <w:sz w:val="24"/>
          <w:szCs w:val="24"/>
          <w:shd w:val="clear" w:color="auto" w:fill="FFFFFF"/>
          <w:lang w:eastAsia="ru-RU"/>
        </w:rPr>
      </w:pPr>
      <w:r w:rsidRPr="00075195">
        <w:rPr>
          <w:rFonts w:eastAsia="Times New Roman"/>
          <w:color w:val="555555"/>
          <w:sz w:val="24"/>
          <w:szCs w:val="24"/>
          <w:shd w:val="clear" w:color="auto" w:fill="FFFFFF"/>
          <w:lang w:eastAsia="ru-RU"/>
        </w:rPr>
        <w:t xml:space="preserve">Татьяна Демина, сертифицированный коуч, в прямом эфире рассказала про </w:t>
      </w:r>
      <w:r w:rsidR="00C36B79" w:rsidRPr="00075195">
        <w:rPr>
          <w:rFonts w:eastAsia="Times New Roman"/>
          <w:color w:val="555555"/>
          <w:sz w:val="24"/>
          <w:szCs w:val="24"/>
          <w:shd w:val="clear" w:color="auto" w:fill="FFFFFF"/>
          <w:lang w:eastAsia="ru-RU"/>
        </w:rPr>
        <w:t>техники тайм</w:t>
      </w:r>
      <w:r w:rsidRPr="00075195">
        <w:rPr>
          <w:rFonts w:eastAsia="Times New Roman"/>
          <w:color w:val="555555"/>
          <w:sz w:val="24"/>
          <w:szCs w:val="24"/>
          <w:shd w:val="clear" w:color="auto" w:fill="FFFFFF"/>
          <w:lang w:eastAsia="ru-RU"/>
        </w:rPr>
        <w:t>-менеджмента.</w:t>
      </w:r>
    </w:p>
    <w:p w14:paraId="2B61B45A" w14:textId="5E50A76D" w:rsidR="00C36B79" w:rsidRPr="0014641F" w:rsidRDefault="00C36B79" w:rsidP="00075195">
      <w:pPr>
        <w:spacing w:after="0" w:line="240" w:lineRule="auto"/>
        <w:rPr>
          <w:rFonts w:eastAsia="Times New Roman"/>
          <w:color w:val="555555"/>
          <w:sz w:val="24"/>
          <w:szCs w:val="24"/>
          <w:shd w:val="clear" w:color="auto" w:fill="FFFFFF"/>
          <w:lang w:eastAsia="ru-RU"/>
        </w:rPr>
      </w:pPr>
    </w:p>
    <w:p w14:paraId="5733EC6B" w14:textId="662CF4A4" w:rsidR="00C36B79" w:rsidRDefault="00C36B79" w:rsidP="00C3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B33086" wp14:editId="43BD7BC1">
            <wp:extent cx="3058653" cy="1710934"/>
            <wp:effectExtent l="0" t="0" r="889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53" cy="171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232D5" w14:textId="42CDD903" w:rsidR="00C36B79" w:rsidRDefault="00C36B79" w:rsidP="00C3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B2081" w14:textId="3BEADB97" w:rsidR="00C36B79" w:rsidRDefault="00C36B79" w:rsidP="00C3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70AE5" w14:textId="16FA2D01" w:rsidR="00C36B79" w:rsidRPr="00075195" w:rsidRDefault="00C36B79" w:rsidP="00C36B79">
      <w:pPr>
        <w:spacing w:after="0" w:line="240" w:lineRule="auto"/>
        <w:rPr>
          <w:rFonts w:eastAsia="Times New Roman"/>
          <w:color w:val="555555"/>
          <w:sz w:val="24"/>
          <w:szCs w:val="24"/>
          <w:shd w:val="clear" w:color="auto" w:fill="FFFFFF"/>
          <w:lang w:eastAsia="ru-RU"/>
        </w:rPr>
      </w:pPr>
      <w:r w:rsidRPr="0014641F">
        <w:rPr>
          <w:rFonts w:eastAsia="Times New Roman"/>
          <w:color w:val="555555"/>
          <w:sz w:val="24"/>
          <w:szCs w:val="24"/>
          <w:shd w:val="clear" w:color="auto" w:fill="FFFFFF"/>
          <w:lang w:eastAsia="ru-RU"/>
        </w:rPr>
        <w:t>Для тех, кто не смог послушать конференцию онлайн, мы предлагаем посмотреть видеозапись. </w:t>
      </w:r>
      <w:r w:rsidRPr="0014641F">
        <w:rPr>
          <w:rFonts w:eastAsia="Times New Roman"/>
          <w:color w:val="555555"/>
          <w:sz w:val="24"/>
          <w:szCs w:val="24"/>
          <w:shd w:val="clear" w:color="auto" w:fill="FFFFFF"/>
          <w:lang w:eastAsia="ru-RU"/>
        </w:rPr>
        <w:br/>
        <w:t>Надеемся, что просмотр будет для Вас полезным и подскажет курс развития Вашей компании в 2021 году.</w:t>
      </w:r>
    </w:p>
    <w:p w14:paraId="57FBB1C1" w14:textId="5102A489" w:rsidR="001D17F1" w:rsidRDefault="00075195" w:rsidP="00075195">
      <w:r w:rsidRPr="000751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641F">
        <w:t xml:space="preserve">ссылка </w:t>
      </w:r>
      <w:hyperlink r:id="rId16" w:history="1">
        <w:r w:rsidR="0014641F" w:rsidRPr="007C5E94">
          <w:rPr>
            <w:rStyle w:val="a4"/>
          </w:rPr>
          <w:t>https://kancforum.ru/news/view_153/</w:t>
        </w:r>
      </w:hyperlink>
    </w:p>
    <w:p w14:paraId="6FD280F1" w14:textId="503746EE" w:rsidR="0014641F" w:rsidRPr="0014641F" w:rsidRDefault="0014641F" w:rsidP="001464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hd w:val="clear" w:color="auto" w:fill="FFFFFF"/>
        </w:rPr>
      </w:pPr>
      <w:r w:rsidRPr="0014641F">
        <w:rPr>
          <w:rFonts w:ascii="Arial" w:hAnsi="Arial" w:cs="Arial"/>
          <w:color w:val="555555"/>
          <w:shd w:val="clear" w:color="auto" w:fill="FFFFFF"/>
        </w:rPr>
        <w:t>Мы стремимся подходить к организации выставки так, чтобы каждый участник смог получить максимальную пользу от посещения выставки. Мы расширяем тематические отрасли выставки, чтобы Вы могли развивать Ваш бизнес.</w:t>
      </w:r>
    </w:p>
    <w:p w14:paraId="79A99429" w14:textId="73A8EF00" w:rsidR="0014641F" w:rsidRPr="0014641F" w:rsidRDefault="0014641F" w:rsidP="001464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hd w:val="clear" w:color="auto" w:fill="FFFFFF"/>
        </w:rPr>
      </w:pPr>
      <w:r w:rsidRPr="0014641F">
        <w:rPr>
          <w:rFonts w:ascii="Arial" w:hAnsi="Arial" w:cs="Arial"/>
          <w:color w:val="555555"/>
          <w:shd w:val="clear" w:color="auto" w:fill="FFFFFF"/>
        </w:rPr>
        <w:t> </w:t>
      </w:r>
    </w:p>
    <w:p w14:paraId="2AE95E79" w14:textId="3DA6A1A7" w:rsidR="0014641F" w:rsidRDefault="0014641F" w:rsidP="0014641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252D39"/>
          <w:sz w:val="23"/>
          <w:szCs w:val="23"/>
        </w:rPr>
      </w:pPr>
      <w:r>
        <w:rPr>
          <w:rFonts w:ascii="Arial" w:hAnsi="Arial" w:cs="Arial"/>
          <w:color w:val="252D39"/>
        </w:rPr>
        <w:t>И сейчас, мы готовим для Вас важнейшую бизнес-площадку для развития канцелярского рынка и уверены, что участие в РКФ-2021 будет способствовать восстановлению отрасли, после такого сложного для всех периода!</w:t>
      </w:r>
    </w:p>
    <w:p w14:paraId="32E5CB56" w14:textId="77777777" w:rsidR="0014641F" w:rsidRDefault="0014641F" w:rsidP="001464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</w:p>
    <w:p w14:paraId="6C033068" w14:textId="24163164" w:rsidR="0014641F" w:rsidRDefault="0014641F" w:rsidP="0014641F">
      <w:pPr>
        <w:spacing w:after="150" w:line="240" w:lineRule="auto"/>
        <w:rPr>
          <w:rFonts w:eastAsia="Times New Roman"/>
          <w:color w:val="555555"/>
          <w:sz w:val="24"/>
          <w:szCs w:val="24"/>
          <w:shd w:val="clear" w:color="auto" w:fill="FFFFFF"/>
          <w:lang w:eastAsia="ru-RU"/>
        </w:rPr>
      </w:pPr>
      <w:r w:rsidRPr="0014641F">
        <w:rPr>
          <w:rFonts w:eastAsia="Times New Roman"/>
          <w:color w:val="555555"/>
          <w:sz w:val="24"/>
          <w:szCs w:val="24"/>
          <w:shd w:val="clear" w:color="auto" w:fill="FFFFFF"/>
          <w:lang w:eastAsia="ru-RU"/>
        </w:rPr>
        <w:t xml:space="preserve">Мы соберем вместе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 </w:t>
      </w:r>
    </w:p>
    <w:p w14:paraId="02717FE1" w14:textId="57439734" w:rsidR="0014641F" w:rsidRDefault="0014641F" w:rsidP="0014641F">
      <w:pPr>
        <w:spacing w:after="150" w:line="240" w:lineRule="auto"/>
        <w:rPr>
          <w:rFonts w:eastAsia="Times New Roman"/>
          <w:color w:val="555555"/>
          <w:sz w:val="24"/>
          <w:szCs w:val="24"/>
          <w:shd w:val="clear" w:color="auto" w:fill="FFFFFF"/>
          <w:lang w:eastAsia="ru-RU"/>
        </w:rPr>
      </w:pPr>
    </w:p>
    <w:p w14:paraId="570C9622" w14:textId="628BB6F9" w:rsidR="0014641F" w:rsidRDefault="0014641F" w:rsidP="0014641F">
      <w:pPr>
        <w:spacing w:after="150" w:line="240" w:lineRule="auto"/>
        <w:jc w:val="center"/>
        <w:rPr>
          <w:rFonts w:eastAsia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  <w:r w:rsidRPr="0014641F">
        <w:rPr>
          <w:rFonts w:eastAsia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До встречи на РКФ – 2021!</w:t>
      </w:r>
    </w:p>
    <w:p w14:paraId="24F74959" w14:textId="77777777" w:rsidR="0014641F" w:rsidRPr="0014641F" w:rsidRDefault="0014641F" w:rsidP="0014641F">
      <w:pPr>
        <w:spacing w:after="150" w:line="240" w:lineRule="auto"/>
        <w:jc w:val="center"/>
        <w:rPr>
          <w:rFonts w:eastAsia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</w:p>
    <w:p w14:paraId="7F1AE793" w14:textId="2CD3E793" w:rsidR="0014641F" w:rsidRPr="0014641F" w:rsidRDefault="0014641F" w:rsidP="0014641F">
      <w:pPr>
        <w:spacing w:after="150" w:line="240" w:lineRule="auto"/>
        <w:jc w:val="center"/>
        <w:rPr>
          <w:rFonts w:eastAsia="Times New Roman"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noProof/>
          <w:color w:val="555555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867AB32" wp14:editId="02C0FFDB">
            <wp:extent cx="3520996" cy="1148151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996" cy="114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E99C1" w14:textId="5164E756" w:rsidR="0014641F" w:rsidRPr="0014641F" w:rsidRDefault="0014641F" w:rsidP="0014641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555555"/>
          <w:shd w:val="clear" w:color="auto" w:fill="FFFFFF"/>
        </w:rPr>
      </w:pPr>
    </w:p>
    <w:sectPr w:rsidR="0014641F" w:rsidRPr="0014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95"/>
    <w:rsid w:val="00075195"/>
    <w:rsid w:val="00081C5C"/>
    <w:rsid w:val="0014641F"/>
    <w:rsid w:val="003844F4"/>
    <w:rsid w:val="004D7897"/>
    <w:rsid w:val="006030CD"/>
    <w:rsid w:val="00625D70"/>
    <w:rsid w:val="00637E0E"/>
    <w:rsid w:val="00AB5707"/>
    <w:rsid w:val="00AD0761"/>
    <w:rsid w:val="00C36B79"/>
    <w:rsid w:val="00E74591"/>
    <w:rsid w:val="00E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3D3D"/>
  <w15:chartTrackingRefBased/>
  <w15:docId w15:val="{EB345E59-9549-490A-A563-A9693C4E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641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641F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146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3.jpg"/><Relationship Id="rId2" Type="http://schemas.openxmlformats.org/officeDocument/2006/relationships/settings" Target="settings.xml"/><Relationship Id="rId16" Type="http://schemas.openxmlformats.org/officeDocument/2006/relationships/hyperlink" Target="https://kancforum.ru/news/view_153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Воробьева</dc:creator>
  <cp:keywords/>
  <dc:description/>
  <cp:lastModifiedBy>ForeverSmiling Сергей</cp:lastModifiedBy>
  <cp:revision>8</cp:revision>
  <dcterms:created xsi:type="dcterms:W3CDTF">2020-10-27T09:35:00Z</dcterms:created>
  <dcterms:modified xsi:type="dcterms:W3CDTF">2020-10-29T20:21:00Z</dcterms:modified>
</cp:coreProperties>
</file>