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FB" w:rsidRPr="007613FB" w:rsidRDefault="007613FB" w:rsidP="007613FB">
      <w:pPr>
        <w:shd w:val="clear" w:color="auto" w:fill="FFFFFF"/>
        <w:spacing w:after="225"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613F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Ольга Муравьева: выпускаем новинки, развиваем экспорт и поддерживаем российские семьи</w:t>
      </w:r>
    </w:p>
    <w:p w:rsidR="007613FB" w:rsidRPr="007613FB" w:rsidRDefault="007613FB" w:rsidP="007613FB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13FB">
        <w:rPr>
          <w:rFonts w:ascii="Arial" w:eastAsia="Times New Roman" w:hAnsi="Arial" w:cs="Arial"/>
          <w:b/>
          <w:bCs/>
          <w:noProof/>
          <w:color w:val="4061A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2286000"/>
            <wp:effectExtent l="0" t="0" r="0" b="0"/>
            <wp:docPr id="5" name="Рисунок 5" descr="Ольга Муравьева: выпускаем новинки, развиваем экспорт и поддерживаем российские семь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ьга Муравьева: выпускаем новинки, развиваем экспорт и поддерживаем российские семь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Запас прочности. От того, насколько он велик у компании, сегодня зависит многое. И это подтверждают истории успеха лидеров отрасли, которые смогли избежать значительных потерь. О том, как удалось адаптироваться к ситуации и выстроить в компании стабильный ритм работы, рассказала директор по развитию компании «</w:t>
      </w:r>
      <w:proofErr w:type="spellStart"/>
      <w:r w:rsidRPr="00761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Бытпласт</w:t>
      </w:r>
      <w:proofErr w:type="spellEnd"/>
      <w:r w:rsidRPr="007613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Ольга Муравьева.</w:t>
      </w:r>
    </w:p>
    <w:p w:rsidR="007613FB" w:rsidRPr="007613FB" w:rsidRDefault="007613FB" w:rsidP="007613FB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b/>
          <w:bCs/>
          <w:color w:val="4B4B4B"/>
          <w:sz w:val="23"/>
          <w:szCs w:val="23"/>
          <w:bdr w:val="none" w:sz="0" w:space="0" w:color="auto" w:frame="1"/>
          <w:lang w:eastAsia="ru-RU"/>
        </w:rPr>
        <w:t>– Ольга, как себя сегодня ощущает компания, и в частности, бренд «</w:t>
      </w:r>
      <w:proofErr w:type="spellStart"/>
      <w:r w:rsidRPr="007613FB">
        <w:rPr>
          <w:rFonts w:ascii="Arial" w:eastAsia="Times New Roman" w:hAnsi="Arial" w:cs="Arial"/>
          <w:b/>
          <w:bCs/>
          <w:color w:val="4B4B4B"/>
          <w:sz w:val="23"/>
          <w:szCs w:val="23"/>
          <w:bdr w:val="none" w:sz="0" w:space="0" w:color="auto" w:frame="1"/>
          <w:lang w:eastAsia="ru-RU"/>
        </w:rPr>
        <w:t>Пластишка</w:t>
      </w:r>
      <w:proofErr w:type="spellEnd"/>
      <w:r w:rsidRPr="007613FB">
        <w:rPr>
          <w:rFonts w:ascii="Arial" w:eastAsia="Times New Roman" w:hAnsi="Arial" w:cs="Arial"/>
          <w:b/>
          <w:bCs/>
          <w:color w:val="4B4B4B"/>
          <w:sz w:val="23"/>
          <w:szCs w:val="23"/>
          <w:bdr w:val="none" w:sz="0" w:space="0" w:color="auto" w:frame="1"/>
          <w:lang w:eastAsia="ru-RU"/>
        </w:rPr>
        <w:t>»?</w:t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– В апреле-мае в связи с введением режима самоизоляции наблюдалось существенное снижение трафика в сетевых розничных точках, ряд магазинов и вовсе был закрыт, поэтому мы отметили снижение продаж. Несмотря на то что регионы России понемногу открываются, уровень потребления детских товаров в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офлайне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еще не вышел на докризисный уровень. Продажи через онлайн-канал активно растут в последние месяцы, но все еще не могут компенсировать то падение спроса, которое мы ощущаем в офлайн-каналах.</w:t>
      </w:r>
    </w:p>
    <w:p w:rsidR="007613FB" w:rsidRPr="007613FB" w:rsidRDefault="007613FB" w:rsidP="007613FB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В данный момент продукцию ООО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Бытпласт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» под торговыми марками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Пластишка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» и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Kidfinity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можно приобрести в сетях «Детский мир», «Кораблик», «Ашан» и др., на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маркетплейсах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Ozon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, «Беру!» и многих других, а также через онлайн-магазин </w:t>
      </w:r>
      <w:hyperlink r:id="rId6" w:tgtFrame="_blank" w:history="1">
        <w:r w:rsidRPr="007613FB">
          <w:rPr>
            <w:rFonts w:ascii="Arial" w:eastAsia="Times New Roman" w:hAnsi="Arial" w:cs="Arial"/>
            <w:color w:val="4061A1"/>
            <w:sz w:val="23"/>
            <w:szCs w:val="23"/>
            <w:u w:val="single"/>
            <w:bdr w:val="none" w:sz="0" w:space="0" w:color="auto" w:frame="1"/>
            <w:lang w:eastAsia="ru-RU"/>
          </w:rPr>
          <w:t>shop.bytplast.ru</w:t>
        </w:r>
      </w:hyperlink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.</w:t>
      </w:r>
    </w:p>
    <w:p w:rsidR="007613FB" w:rsidRPr="007613FB" w:rsidRDefault="007613FB" w:rsidP="0076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FB">
        <w:rPr>
          <w:rFonts w:ascii="Arial" w:eastAsia="Times New Roman" w:hAnsi="Arial" w:cs="Arial"/>
          <w:noProof/>
          <w:color w:val="4061A1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86000" cy="1495425"/>
            <wp:effectExtent l="0" t="0" r="0" b="9525"/>
            <wp:docPr id="4" name="Рисунок 4" descr="Ольга Муравьева: выпускаем новинки, развиваем экспорт и поддерживаем российские семь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ьга Муравьева: выпускаем новинки, развиваем экспорт и поддерживаем российские семь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В апреле-мае обучение перешло в онлайн-формат, дети проводили больше времени дома, а мы отметили потребность в организации отдельного рабочего места для </w:t>
      </w: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lastRenderedPageBreak/>
        <w:t>ребенка: увеличился спрос на столики и стулья, а также на настольные органайзеры, комоды, ящики для игрушек.</w:t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Активно развиваются экспортные продажи: компания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Бытпласт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» уже много лет успешно экспортирует свою продукцию в Республику Беларусь, Казахстан, Армению, Киргизию, Молдову, Чехию, Францию. В 2020 году начались отгрузки в Польшу. В апреле в Румынию поехали детские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ланчбоксы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.</w:t>
      </w:r>
    </w:p>
    <w:p w:rsidR="007613FB" w:rsidRPr="007613FB" w:rsidRDefault="007613FB" w:rsidP="0076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FB">
        <w:rPr>
          <w:rFonts w:ascii="Arial" w:eastAsia="Times New Roman" w:hAnsi="Arial" w:cs="Arial"/>
          <w:noProof/>
          <w:color w:val="4061A1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86000" cy="1828800"/>
            <wp:effectExtent l="0" t="0" r="0" b="0"/>
            <wp:docPr id="3" name="Рисунок 3" descr="Ольга Муравьева: выпускаем новинки, развиваем экспорт и поддерживаем российские семьи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ьга Муравьева: выпускаем новинки, развиваем экспорт и поддерживаем российские семьи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В Эстонии продаются комоды для хранения детских вещей и настольные органайзеры. Органайзеры – это новинка ТМ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Пластишка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», которая уже пользуется большой популярностью, поскольку приучает малышей к порядку в рамках веселой игры. Детям нравятся тематические декоры, а родители хвалят в отзывах безопасность и надежность конструкции.</w:t>
      </w:r>
    </w:p>
    <w:p w:rsidR="007613FB" w:rsidRPr="007613FB" w:rsidRDefault="007613FB" w:rsidP="007613FB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b/>
          <w:bCs/>
          <w:color w:val="4B4B4B"/>
          <w:sz w:val="23"/>
          <w:szCs w:val="23"/>
          <w:bdr w:val="none" w:sz="0" w:space="0" w:color="auto" w:frame="1"/>
          <w:lang w:eastAsia="ru-RU"/>
        </w:rPr>
        <w:t>– Какие шаги вы предприняли для стабилизации обстановки?</w:t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– Несмотря на кризис, компания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Бытпласт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» продолжает выпуск новинок. Сейчас продукция компании представлена в нескольких ценовых сегментах.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Пластишка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» – это базовые, самые необходимые товары для ухода за малышом. Это на 100% продукция российского производства, доступная каждой семье.</w:t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Мы регулярно обновляем цветовую гамму и декоры на изделиях: например, наши хиты продаж – детские ванночки и горшки – теперь выпускаются в нежных бежевых и салатовых оттенках, а также в классической пастельной розово-голубой гамме.</w:t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В конце 2019 года начались продажи линейки детских товаров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Kidfinity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. Товары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Kidfinity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– это ценовой сегмент «средний плюс», в котором ранее были представлены только иностранные игроки. Пока что в линейке два изделия – накладка на унитаз и детское сиденье для купания, но вскоре линейка пополнится новыми товарами.</w:t>
      </w:r>
    </w:p>
    <w:p w:rsidR="007613FB" w:rsidRPr="007613FB" w:rsidRDefault="007613FB" w:rsidP="0076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2419350"/>
            <wp:effectExtent l="0" t="0" r="0" b="0"/>
            <wp:docPr id="2" name="Рисунок 2" descr="Ольга Муравьева: выпускаем новинки, развиваем экспорт и поддерживаем российские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ьга Муравьева: выпускаем новинки, развиваем экспорт и поддерживаем российские семь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Новая накладка на унитаз от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Kidfinity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с эргономичной спинкой, сглаженными формами и передним ограничителем была разработана с учетом физиологических особенностей маленький детей. Прорезиненные загнутые «</w:t>
      </w:r>
      <w:proofErr w:type="gram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лапки»-</w:t>
      </w:r>
      <w:proofErr w:type="gram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фиксаторы не дают накладке скользить на сиденье унитаза и становятся преградой для прикосновения детских ножек к холодной и не всегда гигиеничной поверхности унитаза.</w:t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Сиденье для купания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Kidfinity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с округлой цельной спинкой, нескользящим мягким сиденьем, надежным замком для раскрывающегося поручня и отметкой максимального уровня воды создано с учетом всех строгих европейских норм. Сиденье уже получает множество позитивных отзывов от мамочек.</w:t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Считаем важным, что вся наша продукция производится из пластмасс, которые на 100% подлежат вторичной переработке. Мы выступаем за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экологичный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образ жизни и ответственное потребление, оптимизируем упаковку, пропагандируем бережное отношение к природе. Например, если вы используете долговечные контейнеры для хранения продуктов из титана, продукты дольше остаются свежими, сокращается количество отходов.</w:t>
      </w:r>
    </w:p>
    <w:p w:rsidR="007613FB" w:rsidRPr="007613FB" w:rsidRDefault="007613FB" w:rsidP="0076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3705225"/>
            <wp:effectExtent l="0" t="0" r="0" b="9525"/>
            <wp:docPr id="1" name="Рисунок 1" descr="Ольга Муравьева: выпускаем новинки, развиваем экспорт и поддерживаем российские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льга Муравьева: выпускаем новинки, развиваем экспорт и поддерживаем российские семь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FB" w:rsidRPr="007613FB" w:rsidRDefault="007613FB" w:rsidP="007613FB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b/>
          <w:bCs/>
          <w:color w:val="4B4B4B"/>
          <w:sz w:val="23"/>
          <w:szCs w:val="23"/>
          <w:bdr w:val="none" w:sz="0" w:space="0" w:color="auto" w:frame="1"/>
          <w:lang w:eastAsia="ru-RU"/>
        </w:rPr>
        <w:t>– Какие маркетинговые инструменты вы сейчас используете?</w:t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– Мы усиливаем наше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digital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-направление, помимо групп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ВКонтакте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» и «Одноклассники» в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соцсетях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теперь мы представлены и в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Инстаграм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» – @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bytplast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. Мы взаимодействуем с лидерами мнений, изучаем потребности родителей, в том числе через социальные сети, стараемся учесть все замечания и комментарии по нашей продукции в социальных сетях и на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маркетплейсах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при разработке новинок и модификации текущего ассортимента. В своих коммуникациях мы стремимся придерживаться позитивной и конструктивной тональности, предоставляя полезные советы по уходу за детьми, кулинарии, организации хранения вещей в доме. Вместе с нашими торговыми партнерами мы стремимся поддерживать российские семьи и предоставляем скидки и специальные предложения. В нашем интернет-магазине всегда представлен полный ассортимент продукции ТМ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Пластишка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» и 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Kidfinity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 xml:space="preserve"> по привлекательным ценам.</w:t>
      </w:r>
    </w:p>
    <w:p w:rsidR="007613FB" w:rsidRPr="007613FB" w:rsidRDefault="007613FB" w:rsidP="007613FB">
      <w:pPr>
        <w:shd w:val="clear" w:color="auto" w:fill="FFFFFF"/>
        <w:spacing w:after="312" w:line="336" w:lineRule="atLeast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ru-RU"/>
        </w:rPr>
      </w:pPr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Компания «</w:t>
      </w:r>
      <w:proofErr w:type="spellStart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Бытпласт</w:t>
      </w:r>
      <w:proofErr w:type="spellEnd"/>
      <w:r w:rsidRPr="007613FB">
        <w:rPr>
          <w:rFonts w:ascii="Arial" w:eastAsia="Times New Roman" w:hAnsi="Arial" w:cs="Arial"/>
          <w:color w:val="4B4B4B"/>
          <w:sz w:val="23"/>
          <w:szCs w:val="23"/>
          <w:lang w:eastAsia="ru-RU"/>
        </w:rPr>
        <w:t>» активно изучает мировые стандарты – например, в Европе для детских товаров для купания (горки, сиденья для купания) обязательно наличие отметки максимального уровня воды. В России такого требования нет, но мы добавили эту отметку и на наши товары, чтобы купание малышей было безопасным.</w:t>
      </w:r>
    </w:p>
    <w:p w:rsidR="002C3CE0" w:rsidRDefault="002C3CE0">
      <w:bookmarkStart w:id="0" w:name="_GoBack"/>
      <w:bookmarkEnd w:id="0"/>
    </w:p>
    <w:sectPr w:rsidR="002C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FB"/>
    <w:rsid w:val="002C3CE0"/>
    <w:rsid w:val="007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E22E-6555-4DD2-BEB9-A4527B0C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13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rdetstva-expo.ru/common/img/uploaded/exhibitions/cjf/2020/pic/digest-2020.67/10_02_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op.bytplast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www.mirdetstva-expo.ru/common/img/uploaded/exhibitions/cjf/2020/pic/digest-2020.67/10_01_.jpg" TargetMode="External"/><Relationship Id="rId9" Type="http://schemas.openxmlformats.org/officeDocument/2006/relationships/hyperlink" Target="https://www.mirdetstva-expo.ru/common/img/uploaded/exhibitions/cjf/2020/pic/digest-2020.67/10_03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"ЭКСПОЦЕНТР"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Анастасия Анатольевна</dc:creator>
  <cp:keywords/>
  <dc:description/>
  <cp:lastModifiedBy>Артамонова Анастасия Анатольевна</cp:lastModifiedBy>
  <cp:revision>1</cp:revision>
  <dcterms:created xsi:type="dcterms:W3CDTF">2020-05-29T06:02:00Z</dcterms:created>
  <dcterms:modified xsi:type="dcterms:W3CDTF">2020-05-29T06:03:00Z</dcterms:modified>
</cp:coreProperties>
</file>