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5B0" w:rsidRPr="007B25B0" w:rsidRDefault="007B25B0" w:rsidP="007B25B0">
      <w:pPr>
        <w:rPr>
          <w:sz w:val="28"/>
          <w:szCs w:val="28"/>
        </w:rPr>
      </w:pPr>
    </w:p>
    <w:p w:rsidR="007661B5" w:rsidRPr="007661B5" w:rsidRDefault="007661B5" w:rsidP="007661B5">
      <w:pPr>
        <w:shd w:val="clear" w:color="auto" w:fill="FFFFFF"/>
        <w:spacing w:before="285" w:after="345"/>
        <w:outlineLvl w:val="0"/>
        <w:rPr>
          <w:rFonts w:ascii="Arial" w:hAnsi="Arial" w:cs="Arial"/>
          <w:b/>
          <w:bCs/>
          <w:caps/>
          <w:color w:val="000000"/>
          <w:kern w:val="36"/>
          <w:sz w:val="21"/>
          <w:szCs w:val="21"/>
        </w:rPr>
      </w:pPr>
      <w:r w:rsidRPr="007661B5">
        <w:rPr>
          <w:rFonts w:ascii="Arial" w:hAnsi="Arial" w:cs="Arial"/>
          <w:b/>
          <w:bCs/>
          <w:caps/>
          <w:color w:val="000000"/>
          <w:kern w:val="36"/>
          <w:sz w:val="21"/>
          <w:szCs w:val="21"/>
        </w:rPr>
        <w:t>МАРАФОН «ШАГИ В КИТАЙ» ДАСТ НОВЫЕ ЗНАНИЯ И ТЕХНОЛОГИИ В РАБОТЕ С КИТАЙСКИМИ ПАРТНЕРАМИ</w:t>
      </w:r>
    </w:p>
    <w:p w:rsidR="007661B5" w:rsidRPr="007661B5" w:rsidRDefault="007661B5" w:rsidP="007661B5">
      <w:pPr>
        <w:shd w:val="clear" w:color="auto" w:fill="FFFFFF"/>
        <w:spacing w:before="195" w:after="195"/>
        <w:rPr>
          <w:rFonts w:ascii="Tahoma" w:hAnsi="Tahoma" w:cs="Tahoma"/>
          <w:color w:val="2F323C"/>
          <w:sz w:val="17"/>
          <w:szCs w:val="17"/>
        </w:rPr>
      </w:pPr>
      <w:r w:rsidRPr="007661B5">
        <w:rPr>
          <w:rFonts w:ascii="Tahoma" w:hAnsi="Tahoma" w:cs="Tahoma"/>
          <w:color w:val="2F323C"/>
          <w:sz w:val="17"/>
          <w:szCs w:val="17"/>
        </w:rPr>
        <w:t>В рамках деловой программы выставок «Мир детства» и «CJF – Детская мода. Осень» третий год подряд будет проходить международный форум «Россия – Китай: новые возможности для устойчивого развития бизнеса». Для того чтобы заранее подготовиться к форуму и сформировать пул участников бизнес-мероприятий, АО «Экспоцентр» и компания Between2countries разработали программу марафона «Шаги в Китай».</w:t>
      </w:r>
    </w:p>
    <w:p w:rsidR="007661B5" w:rsidRPr="007661B5" w:rsidRDefault="007661B5" w:rsidP="007661B5">
      <w:pPr>
        <w:shd w:val="clear" w:color="auto" w:fill="FFFFFF"/>
        <w:jc w:val="center"/>
        <w:rPr>
          <w:rFonts w:ascii="Tahoma" w:hAnsi="Tahoma" w:cs="Tahoma"/>
          <w:color w:val="2F323C"/>
          <w:sz w:val="17"/>
          <w:szCs w:val="17"/>
        </w:rPr>
      </w:pPr>
      <w:r w:rsidRPr="007661B5">
        <w:rPr>
          <w:rFonts w:ascii="Tahoma" w:hAnsi="Tahoma" w:cs="Tahoma"/>
          <w:noProof/>
          <w:color w:val="2F323C"/>
          <w:sz w:val="17"/>
          <w:szCs w:val="17"/>
        </w:rPr>
        <w:drawing>
          <wp:inline distT="0" distB="0" distL="0" distR="0" wp14:anchorId="3617279C" wp14:editId="39E59698">
            <wp:extent cx="2857500" cy="1905000"/>
            <wp:effectExtent l="0" t="0" r="0" b="0"/>
            <wp:docPr id="1" name="Рисунок 1" descr="https://www.mirdetstva-expo.ru/common/img/uploaded/exhibitions/cjf/2019/img/shagivkit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rdetstva-expo.ru/common/img/uploaded/exhibitions/cjf/2019/img/shagivkita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1B5" w:rsidRPr="007661B5" w:rsidRDefault="007661B5" w:rsidP="007661B5">
      <w:r w:rsidRPr="007661B5">
        <w:rPr>
          <w:rFonts w:ascii="Tahoma" w:hAnsi="Tahoma" w:cs="Tahoma"/>
          <w:color w:val="2F323C"/>
          <w:sz w:val="17"/>
          <w:szCs w:val="17"/>
        </w:rPr>
        <w:br/>
      </w:r>
    </w:p>
    <w:p w:rsidR="007661B5" w:rsidRPr="007661B5" w:rsidRDefault="007661B5" w:rsidP="007661B5">
      <w:pPr>
        <w:shd w:val="clear" w:color="auto" w:fill="FFFFFF"/>
        <w:spacing w:before="195" w:after="195"/>
        <w:rPr>
          <w:rFonts w:ascii="Tahoma" w:hAnsi="Tahoma" w:cs="Tahoma"/>
          <w:color w:val="2F323C"/>
          <w:sz w:val="17"/>
          <w:szCs w:val="17"/>
        </w:rPr>
      </w:pPr>
      <w:r w:rsidRPr="007661B5">
        <w:rPr>
          <w:rFonts w:ascii="Tahoma" w:hAnsi="Tahoma" w:cs="Tahoma"/>
          <w:color w:val="2F323C"/>
          <w:sz w:val="17"/>
          <w:szCs w:val="17"/>
        </w:rPr>
        <w:t xml:space="preserve">Этой осенью на выставку «Мир детства» приедут представители более 100 ведущих фабрик Китая с презентацией лучших детских товаров из Страны Восходящего Солнца в Китайском павильоне (павильон №2, зал 4). Для того чтобы российские и китайские партнеры получили максимум от работы на выставке, в течение полугода будут проводиться семинары и мастер-классы. Программа предназначена для российских предпринимателей, менеджеров по закупкам, маркетологов, </w:t>
      </w:r>
      <w:proofErr w:type="spellStart"/>
      <w:r w:rsidRPr="007661B5">
        <w:rPr>
          <w:rFonts w:ascii="Tahoma" w:hAnsi="Tahoma" w:cs="Tahoma"/>
          <w:color w:val="2F323C"/>
          <w:sz w:val="17"/>
          <w:szCs w:val="17"/>
        </w:rPr>
        <w:t>категорийных</w:t>
      </w:r>
      <w:proofErr w:type="spellEnd"/>
      <w:r w:rsidRPr="007661B5">
        <w:rPr>
          <w:rFonts w:ascii="Tahoma" w:hAnsi="Tahoma" w:cs="Tahoma"/>
          <w:color w:val="2F323C"/>
          <w:sz w:val="17"/>
          <w:szCs w:val="17"/>
        </w:rPr>
        <w:t xml:space="preserve"> менеджеров, владельцев бизнеса.</w:t>
      </w:r>
    </w:p>
    <w:p w:rsidR="007661B5" w:rsidRPr="007661B5" w:rsidRDefault="007661B5" w:rsidP="007661B5">
      <w:pPr>
        <w:shd w:val="clear" w:color="auto" w:fill="FFFFFF"/>
        <w:spacing w:before="195" w:after="195"/>
        <w:rPr>
          <w:rFonts w:ascii="Tahoma" w:hAnsi="Tahoma" w:cs="Tahoma"/>
          <w:color w:val="2F323C"/>
          <w:sz w:val="17"/>
          <w:szCs w:val="17"/>
        </w:rPr>
      </w:pPr>
      <w:r w:rsidRPr="007661B5">
        <w:rPr>
          <w:rFonts w:ascii="Tahoma" w:hAnsi="Tahoma" w:cs="Tahoma"/>
          <w:color w:val="2F323C"/>
          <w:sz w:val="17"/>
          <w:szCs w:val="17"/>
        </w:rPr>
        <w:t>Главные задачи программы:</w:t>
      </w:r>
    </w:p>
    <w:p w:rsidR="007661B5" w:rsidRPr="007661B5" w:rsidRDefault="007661B5" w:rsidP="007661B5">
      <w:pPr>
        <w:numPr>
          <w:ilvl w:val="0"/>
          <w:numId w:val="1"/>
        </w:numPr>
        <w:shd w:val="clear" w:color="auto" w:fill="FFFFFF"/>
        <w:spacing w:before="100" w:beforeAutospacing="1" w:after="195"/>
        <w:ind w:left="-420"/>
        <w:rPr>
          <w:rFonts w:ascii="Tahoma" w:hAnsi="Tahoma" w:cs="Tahoma"/>
          <w:color w:val="2F323C"/>
          <w:sz w:val="17"/>
          <w:szCs w:val="17"/>
        </w:rPr>
      </w:pPr>
      <w:r w:rsidRPr="007661B5">
        <w:rPr>
          <w:rFonts w:ascii="Tahoma" w:hAnsi="Tahoma" w:cs="Tahoma"/>
          <w:color w:val="2F323C"/>
          <w:sz w:val="17"/>
          <w:szCs w:val="17"/>
        </w:rPr>
        <w:t>изучить изменения российского и китайского законодательства;</w:t>
      </w:r>
    </w:p>
    <w:p w:rsidR="007661B5" w:rsidRPr="007661B5" w:rsidRDefault="007661B5" w:rsidP="007661B5">
      <w:pPr>
        <w:numPr>
          <w:ilvl w:val="0"/>
          <w:numId w:val="1"/>
        </w:numPr>
        <w:shd w:val="clear" w:color="auto" w:fill="FFFFFF"/>
        <w:spacing w:before="100" w:beforeAutospacing="1" w:after="195"/>
        <w:ind w:left="-420"/>
        <w:rPr>
          <w:rFonts w:ascii="Tahoma" w:hAnsi="Tahoma" w:cs="Tahoma"/>
          <w:color w:val="2F323C"/>
          <w:sz w:val="17"/>
          <w:szCs w:val="17"/>
        </w:rPr>
      </w:pPr>
      <w:r w:rsidRPr="007661B5">
        <w:rPr>
          <w:rFonts w:ascii="Tahoma" w:hAnsi="Tahoma" w:cs="Tahoma"/>
          <w:color w:val="2F323C"/>
          <w:sz w:val="17"/>
          <w:szCs w:val="17"/>
        </w:rPr>
        <w:t>разобрать основные риски при международных закупках;</w:t>
      </w:r>
    </w:p>
    <w:p w:rsidR="007661B5" w:rsidRPr="007661B5" w:rsidRDefault="007661B5" w:rsidP="007661B5">
      <w:pPr>
        <w:numPr>
          <w:ilvl w:val="0"/>
          <w:numId w:val="1"/>
        </w:numPr>
        <w:shd w:val="clear" w:color="auto" w:fill="FFFFFF"/>
        <w:spacing w:before="100" w:beforeAutospacing="1" w:after="195"/>
        <w:ind w:left="-420"/>
        <w:rPr>
          <w:rFonts w:ascii="Tahoma" w:hAnsi="Tahoma" w:cs="Tahoma"/>
          <w:color w:val="2F323C"/>
          <w:sz w:val="17"/>
          <w:szCs w:val="17"/>
        </w:rPr>
      </w:pPr>
      <w:r w:rsidRPr="007661B5">
        <w:rPr>
          <w:rFonts w:ascii="Tahoma" w:hAnsi="Tahoma" w:cs="Tahoma"/>
          <w:color w:val="2F323C"/>
          <w:sz w:val="17"/>
          <w:szCs w:val="17"/>
        </w:rPr>
        <w:t>научиться анализировать текущие предложения на рынке России;</w:t>
      </w:r>
    </w:p>
    <w:p w:rsidR="007661B5" w:rsidRPr="007661B5" w:rsidRDefault="007661B5" w:rsidP="007661B5">
      <w:pPr>
        <w:numPr>
          <w:ilvl w:val="0"/>
          <w:numId w:val="1"/>
        </w:numPr>
        <w:shd w:val="clear" w:color="auto" w:fill="FFFFFF"/>
        <w:spacing w:before="100" w:beforeAutospacing="1" w:after="195"/>
        <w:ind w:left="-420"/>
        <w:rPr>
          <w:rFonts w:ascii="Tahoma" w:hAnsi="Tahoma" w:cs="Tahoma"/>
          <w:color w:val="2F323C"/>
          <w:sz w:val="17"/>
          <w:szCs w:val="17"/>
        </w:rPr>
      </w:pPr>
      <w:r w:rsidRPr="007661B5">
        <w:rPr>
          <w:rFonts w:ascii="Tahoma" w:hAnsi="Tahoma" w:cs="Tahoma"/>
          <w:color w:val="2F323C"/>
          <w:sz w:val="17"/>
          <w:szCs w:val="17"/>
        </w:rPr>
        <w:t>сформировать конкурентоспособную товарную матрицу по самым ходовым направлениям;</w:t>
      </w:r>
    </w:p>
    <w:p w:rsidR="007661B5" w:rsidRPr="007661B5" w:rsidRDefault="007661B5" w:rsidP="007661B5">
      <w:pPr>
        <w:numPr>
          <w:ilvl w:val="0"/>
          <w:numId w:val="1"/>
        </w:numPr>
        <w:shd w:val="clear" w:color="auto" w:fill="FFFFFF"/>
        <w:spacing w:before="100" w:beforeAutospacing="1" w:after="195"/>
        <w:ind w:left="-420"/>
        <w:rPr>
          <w:rFonts w:ascii="Tahoma" w:hAnsi="Tahoma" w:cs="Tahoma"/>
          <w:color w:val="2F323C"/>
          <w:sz w:val="17"/>
          <w:szCs w:val="17"/>
        </w:rPr>
      </w:pPr>
      <w:r w:rsidRPr="007661B5">
        <w:rPr>
          <w:rFonts w:ascii="Tahoma" w:hAnsi="Tahoma" w:cs="Tahoma"/>
          <w:color w:val="2F323C"/>
          <w:sz w:val="17"/>
          <w:szCs w:val="17"/>
        </w:rPr>
        <w:t>детально изучить продукцию участников выставки;</w:t>
      </w:r>
    </w:p>
    <w:p w:rsidR="007661B5" w:rsidRPr="007661B5" w:rsidRDefault="007661B5" w:rsidP="007661B5">
      <w:pPr>
        <w:numPr>
          <w:ilvl w:val="0"/>
          <w:numId w:val="1"/>
        </w:numPr>
        <w:shd w:val="clear" w:color="auto" w:fill="FFFFFF"/>
        <w:spacing w:before="100" w:beforeAutospacing="1" w:after="195"/>
        <w:ind w:left="-420"/>
        <w:rPr>
          <w:rFonts w:ascii="Tahoma" w:hAnsi="Tahoma" w:cs="Tahoma"/>
          <w:color w:val="2F323C"/>
          <w:sz w:val="17"/>
          <w:szCs w:val="17"/>
        </w:rPr>
      </w:pPr>
      <w:r w:rsidRPr="007661B5">
        <w:rPr>
          <w:rFonts w:ascii="Tahoma" w:hAnsi="Tahoma" w:cs="Tahoma"/>
          <w:color w:val="2F323C"/>
          <w:sz w:val="17"/>
          <w:szCs w:val="17"/>
        </w:rPr>
        <w:t>повысить популярность китайских производителей;</w:t>
      </w:r>
    </w:p>
    <w:p w:rsidR="007661B5" w:rsidRPr="007661B5" w:rsidRDefault="007661B5" w:rsidP="007661B5">
      <w:pPr>
        <w:numPr>
          <w:ilvl w:val="0"/>
          <w:numId w:val="1"/>
        </w:numPr>
        <w:shd w:val="clear" w:color="auto" w:fill="FFFFFF"/>
        <w:spacing w:before="100" w:beforeAutospacing="1" w:after="195"/>
        <w:ind w:left="-420"/>
        <w:rPr>
          <w:rFonts w:ascii="Tahoma" w:hAnsi="Tahoma" w:cs="Tahoma"/>
          <w:color w:val="2F323C"/>
          <w:sz w:val="17"/>
          <w:szCs w:val="17"/>
        </w:rPr>
      </w:pPr>
      <w:r w:rsidRPr="007661B5">
        <w:rPr>
          <w:rFonts w:ascii="Tahoma" w:hAnsi="Tahoma" w:cs="Tahoma"/>
          <w:color w:val="2F323C"/>
          <w:sz w:val="17"/>
          <w:szCs w:val="17"/>
        </w:rPr>
        <w:t>презентовать продукцию китайских производителей – участников выставки на рынке России;</w:t>
      </w:r>
    </w:p>
    <w:p w:rsidR="007661B5" w:rsidRPr="007661B5" w:rsidRDefault="007661B5" w:rsidP="007661B5">
      <w:pPr>
        <w:numPr>
          <w:ilvl w:val="0"/>
          <w:numId w:val="1"/>
        </w:numPr>
        <w:shd w:val="clear" w:color="auto" w:fill="FFFFFF"/>
        <w:spacing w:before="100" w:beforeAutospacing="1" w:after="195"/>
        <w:ind w:left="-420"/>
        <w:rPr>
          <w:rFonts w:ascii="Tahoma" w:hAnsi="Tahoma" w:cs="Tahoma"/>
          <w:color w:val="2F323C"/>
          <w:sz w:val="17"/>
          <w:szCs w:val="17"/>
        </w:rPr>
      </w:pPr>
      <w:r w:rsidRPr="007661B5">
        <w:rPr>
          <w:rFonts w:ascii="Tahoma" w:hAnsi="Tahoma" w:cs="Tahoma"/>
          <w:color w:val="2F323C"/>
          <w:sz w:val="17"/>
          <w:szCs w:val="17"/>
        </w:rPr>
        <w:t>сформировать стабильный интерес к международным закупкам из Китая;</w:t>
      </w:r>
    </w:p>
    <w:p w:rsidR="007661B5" w:rsidRPr="007661B5" w:rsidRDefault="007661B5" w:rsidP="007661B5">
      <w:pPr>
        <w:numPr>
          <w:ilvl w:val="0"/>
          <w:numId w:val="1"/>
        </w:numPr>
        <w:shd w:val="clear" w:color="auto" w:fill="FFFFFF"/>
        <w:spacing w:before="100" w:beforeAutospacing="1" w:after="195"/>
        <w:ind w:left="-420"/>
        <w:rPr>
          <w:rFonts w:ascii="Tahoma" w:hAnsi="Tahoma" w:cs="Tahoma"/>
          <w:color w:val="2F323C"/>
          <w:sz w:val="17"/>
          <w:szCs w:val="17"/>
        </w:rPr>
      </w:pPr>
      <w:r w:rsidRPr="007661B5">
        <w:rPr>
          <w:rFonts w:ascii="Tahoma" w:hAnsi="Tahoma" w:cs="Tahoma"/>
          <w:color w:val="2F323C"/>
          <w:sz w:val="17"/>
          <w:szCs w:val="17"/>
        </w:rPr>
        <w:t>спрогнозировать интерес российских предпринимателей к лидирующим товарным группам.</w:t>
      </w:r>
    </w:p>
    <w:p w:rsidR="007661B5" w:rsidRPr="007661B5" w:rsidRDefault="007661B5" w:rsidP="007661B5">
      <w:pPr>
        <w:shd w:val="clear" w:color="auto" w:fill="FFFFFF"/>
        <w:spacing w:before="195" w:after="195"/>
        <w:rPr>
          <w:rFonts w:ascii="Tahoma" w:hAnsi="Tahoma" w:cs="Tahoma"/>
          <w:color w:val="2F323C"/>
          <w:sz w:val="17"/>
          <w:szCs w:val="17"/>
        </w:rPr>
      </w:pPr>
      <w:r w:rsidRPr="007661B5">
        <w:rPr>
          <w:rFonts w:ascii="Tahoma" w:hAnsi="Tahoma" w:cs="Tahoma"/>
          <w:color w:val="2F323C"/>
          <w:sz w:val="17"/>
          <w:szCs w:val="17"/>
        </w:rPr>
        <w:t>В ходе марафона «Шаги в Китай» будут сформированы практические навыки эффективного выбора партнера из числа китайских экспонентов выставки, изучены инструменты и технологии международных закупок, а также предложены готовые решения торговых концептов, способы формирования индивидуальных коллекций.</w:t>
      </w:r>
    </w:p>
    <w:p w:rsidR="007661B5" w:rsidRPr="007661B5" w:rsidRDefault="007661B5" w:rsidP="007661B5">
      <w:pPr>
        <w:shd w:val="clear" w:color="auto" w:fill="FFFFFF"/>
        <w:spacing w:before="195" w:after="195"/>
        <w:rPr>
          <w:rFonts w:ascii="Tahoma" w:hAnsi="Tahoma" w:cs="Tahoma"/>
          <w:color w:val="2F323C"/>
          <w:sz w:val="17"/>
          <w:szCs w:val="17"/>
        </w:rPr>
      </w:pPr>
      <w:r w:rsidRPr="007661B5">
        <w:rPr>
          <w:rFonts w:ascii="Tahoma" w:hAnsi="Tahoma" w:cs="Tahoma"/>
          <w:color w:val="2F323C"/>
          <w:sz w:val="17"/>
          <w:szCs w:val="17"/>
        </w:rPr>
        <w:t>Организаторы ответят на вопросы, как найти свою фабрику-партнера, можно ли изучить розничный ассортимент внутри Китая, как заранее сформировать вопросы к китайским производителям и запросить от них на выставку интересный товар.</w:t>
      </w:r>
    </w:p>
    <w:p w:rsidR="007661B5" w:rsidRPr="007661B5" w:rsidRDefault="007661B5" w:rsidP="007661B5">
      <w:pPr>
        <w:shd w:val="clear" w:color="auto" w:fill="FFFFFF"/>
        <w:spacing w:before="195" w:after="195"/>
        <w:rPr>
          <w:rFonts w:ascii="Tahoma" w:hAnsi="Tahoma" w:cs="Tahoma"/>
          <w:color w:val="2F323C"/>
          <w:sz w:val="17"/>
          <w:szCs w:val="17"/>
        </w:rPr>
      </w:pPr>
      <w:r w:rsidRPr="007661B5">
        <w:rPr>
          <w:rFonts w:ascii="Tahoma" w:hAnsi="Tahoma" w:cs="Tahoma"/>
          <w:color w:val="2F323C"/>
          <w:sz w:val="17"/>
          <w:szCs w:val="17"/>
        </w:rPr>
        <w:t>Присоединяйтесь к нашему марафону, становитесь активными участниками, задавайте свои вопросы и делитесь опытом международных закупок. И, конечно, подписывайтесь на нашу страницу в </w:t>
      </w:r>
      <w:proofErr w:type="spellStart"/>
      <w:r w:rsidRPr="007661B5">
        <w:rPr>
          <w:rFonts w:ascii="Tahoma" w:hAnsi="Tahoma" w:cs="Tahoma"/>
          <w:color w:val="2F323C"/>
          <w:sz w:val="17"/>
          <w:szCs w:val="17"/>
        </w:rPr>
        <w:fldChar w:fldCharType="begin"/>
      </w:r>
      <w:r w:rsidRPr="007661B5">
        <w:rPr>
          <w:rFonts w:ascii="Tahoma" w:hAnsi="Tahoma" w:cs="Tahoma"/>
          <w:color w:val="2F323C"/>
          <w:sz w:val="17"/>
          <w:szCs w:val="17"/>
        </w:rPr>
        <w:instrText xml:space="preserve"> HYPERLINK "https://www.facebook.com/groups/mirdetstvaexpo/" \t "_blank" </w:instrText>
      </w:r>
      <w:r w:rsidRPr="007661B5">
        <w:rPr>
          <w:rFonts w:ascii="Tahoma" w:hAnsi="Tahoma" w:cs="Tahoma"/>
          <w:color w:val="2F323C"/>
          <w:sz w:val="17"/>
          <w:szCs w:val="17"/>
        </w:rPr>
        <w:fldChar w:fldCharType="separate"/>
      </w:r>
      <w:r w:rsidRPr="007661B5">
        <w:rPr>
          <w:rFonts w:ascii="Tahoma" w:hAnsi="Tahoma" w:cs="Tahoma"/>
          <w:color w:val="2F323C"/>
          <w:sz w:val="17"/>
          <w:szCs w:val="17"/>
          <w:u w:val="single"/>
        </w:rPr>
        <w:t>Фейсбуке</w:t>
      </w:r>
      <w:proofErr w:type="spellEnd"/>
      <w:r w:rsidRPr="007661B5">
        <w:rPr>
          <w:rFonts w:ascii="Tahoma" w:hAnsi="Tahoma" w:cs="Tahoma"/>
          <w:color w:val="2F323C"/>
          <w:sz w:val="17"/>
          <w:szCs w:val="17"/>
        </w:rPr>
        <w:fldChar w:fldCharType="end"/>
      </w:r>
      <w:r w:rsidRPr="007661B5">
        <w:rPr>
          <w:rFonts w:ascii="Tahoma" w:hAnsi="Tahoma" w:cs="Tahoma"/>
          <w:color w:val="2F323C"/>
          <w:sz w:val="17"/>
          <w:szCs w:val="17"/>
        </w:rPr>
        <w:t xml:space="preserve"> и задавайте вопросы. Вы получите ответы на них в формате прямого эфира и на мастер-классах. Дирекция </w:t>
      </w:r>
      <w:proofErr w:type="spellStart"/>
      <w:r w:rsidRPr="007661B5">
        <w:rPr>
          <w:rFonts w:ascii="Tahoma" w:hAnsi="Tahoma" w:cs="Tahoma"/>
          <w:color w:val="2F323C"/>
          <w:sz w:val="17"/>
          <w:szCs w:val="17"/>
        </w:rPr>
        <w:t>dыставок</w:t>
      </w:r>
      <w:proofErr w:type="spellEnd"/>
      <w:r w:rsidRPr="007661B5">
        <w:rPr>
          <w:rFonts w:ascii="Tahoma" w:hAnsi="Tahoma" w:cs="Tahoma"/>
          <w:color w:val="2F323C"/>
          <w:sz w:val="17"/>
          <w:szCs w:val="17"/>
        </w:rPr>
        <w:t xml:space="preserve"> «Мир детства» и «CJF – Детская мода» будет рада новым участникам и постарается сделать марафон и форум максимально информативными для российского бизнеса.</w:t>
      </w:r>
    </w:p>
    <w:p w:rsidR="007B25B0" w:rsidRPr="007B25B0" w:rsidRDefault="007B25B0" w:rsidP="007B25B0">
      <w:pPr>
        <w:rPr>
          <w:sz w:val="28"/>
          <w:szCs w:val="28"/>
        </w:rPr>
      </w:pPr>
      <w:bookmarkStart w:id="0" w:name="_GoBack"/>
      <w:bookmarkEnd w:id="0"/>
    </w:p>
    <w:sectPr w:rsidR="007B25B0" w:rsidRPr="007B25B0" w:rsidSect="00C4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C4541"/>
    <w:multiLevelType w:val="multilevel"/>
    <w:tmpl w:val="08CE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5D"/>
    <w:rsid w:val="00074ED1"/>
    <w:rsid w:val="000D3B4E"/>
    <w:rsid w:val="00147FAD"/>
    <w:rsid w:val="00163C10"/>
    <w:rsid w:val="00170533"/>
    <w:rsid w:val="001E78CA"/>
    <w:rsid w:val="001F45F4"/>
    <w:rsid w:val="00200D91"/>
    <w:rsid w:val="00295340"/>
    <w:rsid w:val="002B624A"/>
    <w:rsid w:val="002D3104"/>
    <w:rsid w:val="003553DB"/>
    <w:rsid w:val="003632FA"/>
    <w:rsid w:val="00366565"/>
    <w:rsid w:val="004846F6"/>
    <w:rsid w:val="0055140F"/>
    <w:rsid w:val="00566A82"/>
    <w:rsid w:val="005A5F97"/>
    <w:rsid w:val="0060388D"/>
    <w:rsid w:val="0061344E"/>
    <w:rsid w:val="00643A29"/>
    <w:rsid w:val="006763C3"/>
    <w:rsid w:val="006A0104"/>
    <w:rsid w:val="006D3CD9"/>
    <w:rsid w:val="006F0946"/>
    <w:rsid w:val="007005EE"/>
    <w:rsid w:val="007126E3"/>
    <w:rsid w:val="00743F20"/>
    <w:rsid w:val="007661B5"/>
    <w:rsid w:val="007A2DAD"/>
    <w:rsid w:val="007A3B94"/>
    <w:rsid w:val="007A72CB"/>
    <w:rsid w:val="007B25B0"/>
    <w:rsid w:val="007F0978"/>
    <w:rsid w:val="00875D99"/>
    <w:rsid w:val="00890231"/>
    <w:rsid w:val="008A31C7"/>
    <w:rsid w:val="00913F6A"/>
    <w:rsid w:val="00946D1F"/>
    <w:rsid w:val="009B76B6"/>
    <w:rsid w:val="009C284E"/>
    <w:rsid w:val="00A4135D"/>
    <w:rsid w:val="00A43EA3"/>
    <w:rsid w:val="00B22278"/>
    <w:rsid w:val="00BA11C8"/>
    <w:rsid w:val="00BC2174"/>
    <w:rsid w:val="00BE4AA4"/>
    <w:rsid w:val="00C34E2C"/>
    <w:rsid w:val="00C419A8"/>
    <w:rsid w:val="00C4236A"/>
    <w:rsid w:val="00CB5A7F"/>
    <w:rsid w:val="00D313D4"/>
    <w:rsid w:val="00D44A08"/>
    <w:rsid w:val="00D71306"/>
    <w:rsid w:val="00DC44DB"/>
    <w:rsid w:val="00E12B90"/>
    <w:rsid w:val="00EC2056"/>
    <w:rsid w:val="00EC408C"/>
    <w:rsid w:val="00ED5615"/>
    <w:rsid w:val="00F50360"/>
    <w:rsid w:val="00F8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E868"/>
  <w15:docId w15:val="{85298755-539D-4292-A3F5-1EF2A141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0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135D"/>
  </w:style>
  <w:style w:type="table" w:styleId="a3">
    <w:name w:val="Table Grid"/>
    <w:basedOn w:val="a1"/>
    <w:uiPriority w:val="59"/>
    <w:rsid w:val="00A41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3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A29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643A29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643A2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514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6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2018-02-18T06:40:00Z</cp:lastPrinted>
  <dcterms:created xsi:type="dcterms:W3CDTF">2019-05-31T13:35:00Z</dcterms:created>
  <dcterms:modified xsi:type="dcterms:W3CDTF">2019-05-31T13:35:00Z</dcterms:modified>
</cp:coreProperties>
</file>