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62A46" w:rsidRPr="00262A46" w:rsidTr="00262A46"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262A46" w:rsidRPr="00262A46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262A46" w:rsidRPr="00262A46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C3C3C3"/>
                            <w:left w:val="single" w:sz="6" w:space="0" w:color="C3C3C3"/>
                            <w:bottom w:val="single" w:sz="6" w:space="0" w:color="C3C3C3"/>
                            <w:right w:val="single" w:sz="6" w:space="0" w:color="C3C3C3"/>
                          </w:tblBorders>
                          <w:shd w:val="clear" w:color="auto" w:fill="FAFBF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39"/>
                        </w:tblGrid>
                        <w:tr w:rsidR="00262A46" w:rsidRPr="00262A46">
                          <w:tc>
                            <w:tcPr>
                              <w:tcW w:w="0" w:type="auto"/>
                              <w:shd w:val="clear" w:color="auto" w:fill="FAFBFD"/>
                              <w:tcMar>
                                <w:top w:w="0" w:type="dxa"/>
                                <w:left w:w="300" w:type="dxa"/>
                                <w:bottom w:w="0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39"/>
                              </w:tblGrid>
                              <w:tr w:rsidR="00262A46" w:rsidRPr="00262A46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39"/>
                                    </w:tblGrid>
                                    <w:tr w:rsidR="00262A46" w:rsidRPr="00262A46"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75" w:type="dxa"/>
                                            <w:bottom w:w="15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262A46" w:rsidRPr="00262A46" w:rsidRDefault="00262A46" w:rsidP="00262A46">
                                          <w:pPr>
                                            <w:spacing w:line="300" w:lineRule="atLeast"/>
                                            <w:outlineLvl w:val="1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30"/>
                                              <w:szCs w:val="30"/>
                                            </w:rPr>
                                          </w:pPr>
                                          <w:r w:rsidRPr="00262A46"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color w:val="FF0073"/>
                                              <w:sz w:val="30"/>
                                              <w:szCs w:val="30"/>
                                            </w:rPr>
                                            <w:t>NICKELODEON VIACOM СONSUMER PRODUCTS</w:t>
                                          </w:r>
                                          <w:r w:rsidRPr="00262A46"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color w:val="800080"/>
                                              <w:sz w:val="30"/>
                                              <w:szCs w:val="30"/>
                                            </w:rPr>
                                            <w:t>АНОНСИРУЕТ ПЛАНЫ ПО ЗАПУСКУ ОБНОВЛЕННОГО БРЕНДА «ЭВОЛЮЦИЯ ЧЕРЕПАШЕК-НИНДЗЯ»</w:t>
                                          </w:r>
                                          <w:r w:rsidRPr="00262A46"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color w:val="FF0073"/>
                                              <w:sz w:val="30"/>
                                              <w:szCs w:val="30"/>
                                            </w:rPr>
                                            <w:t> НА MOSCOW LICENSING SUMMIT 2018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62A46" w:rsidRPr="00262A46" w:rsidRDefault="00262A46" w:rsidP="00262A46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39"/>
                                    </w:tblGrid>
                                    <w:tr w:rsidR="00262A46" w:rsidRPr="00262A4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9000" w:type="dxa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739"/>
                                          </w:tblGrid>
                                          <w:tr w:rsidR="00262A46" w:rsidRPr="00262A46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262A46" w:rsidRPr="00262A46" w:rsidRDefault="00262A46" w:rsidP="00262A46">
                                                <w:r w:rsidRPr="00262A46">
                                                  <w:rPr>
                                                    <w:noProof/>
                                                    <w:color w:val="0000FF"/>
                                                  </w:rPr>
                                                  <w:drawing>
                                                    <wp:inline distT="0" distB="0" distL="0" distR="0" wp14:anchorId="5F3B4884" wp14:editId="24952576">
                                                      <wp:extent cx="5715000" cy="4086225"/>
                                                      <wp:effectExtent l="0" t="0" r="0" b="9525"/>
                                                      <wp:docPr id="2" name="Рисунок 2">
                                                        <a:hlinkClick xmlns:a="http://schemas.openxmlformats.org/drawingml/2006/main" r:id="rId4" tgtFrame="&quot;_blank&quot;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 descr="https://images.chamaileon.io/5b7fd8458eee140013168b76/viacom_95%D1%8568.png">
                                                                <a:hlinkClick r:id="rId4" tgtFrame="&quot;_blank&quot;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715000" cy="40862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262A46" w:rsidRPr="00262A46" w:rsidRDefault="00262A46" w:rsidP="00262A46">
                                          <w:pPr>
                                            <w:jc w:val="center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62A46" w:rsidRPr="00262A46" w:rsidRDefault="00262A46" w:rsidP="00262A46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39"/>
                                    </w:tblGrid>
                                    <w:tr w:rsidR="00262A46" w:rsidRPr="00262A46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15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262A46" w:rsidRPr="00262A46" w:rsidRDefault="00262A46" w:rsidP="00262A46">
                                          <w:pPr>
                                            <w:spacing w:line="225" w:lineRule="atLeast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262A46">
                                            <w:rPr>
                                              <w:rFonts w:ascii="Verdana" w:hAnsi="Verdana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В рамках Саммита представители компании</w:t>
                                          </w:r>
                                          <w:r w:rsidRPr="00262A46"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 Nickelodeon Viacom Consumer Products (NVCP) </w:t>
                                          </w:r>
                                          <w:r w:rsidRPr="00262A46">
                                            <w:rPr>
                                              <w:rFonts w:ascii="Verdana" w:hAnsi="Verdana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расскажут про глобальное обновление бренда</w:t>
                                          </w:r>
                                          <w:r w:rsidRPr="00262A46"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«Черепашки-ниндзя»</w:t>
                                          </w:r>
                                          <w:r w:rsidRPr="00262A46">
                                            <w:rPr>
                                              <w:rFonts w:ascii="Verdana" w:hAnsi="Verdana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, поделятся планами по выводу на рынок франшизы</w:t>
                                          </w:r>
                                          <w:r w:rsidRPr="00262A46"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«Отважные птенцы»</w:t>
                                          </w:r>
                                          <w:r w:rsidRPr="00262A46">
                                            <w:rPr>
                                              <w:rFonts w:ascii="Verdana" w:hAnsi="Verdana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 и презентуют 5-й сезон мультсериала </w:t>
                                          </w:r>
                                          <w:r w:rsidRPr="00262A46"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«Щенячий патруль»</w:t>
                                          </w:r>
                                          <w:r w:rsidRPr="00262A46">
                                            <w:rPr>
                                              <w:rFonts w:ascii="Verdana" w:hAnsi="Verdana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, а также </w:t>
                                          </w:r>
                                          <w:r w:rsidRPr="00262A46"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программу по его развитию до 2021 года</w:t>
                                          </w:r>
                                          <w:r w:rsidRPr="00262A46">
                                            <w:rPr>
                                              <w:rFonts w:ascii="Verdana" w:hAnsi="Verdana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.</w:t>
                                          </w:r>
                                        </w:p>
                                        <w:p w:rsidR="00262A46" w:rsidRPr="00262A46" w:rsidRDefault="00262A46" w:rsidP="00262A46">
                                          <w:pPr>
                                            <w:spacing w:line="225" w:lineRule="atLeast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262A46"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Во время бизнес-сессий NVCP, которые пройдут за столом №7 в зале «Ладога» c 13:00 до 15:30</w:t>
                                          </w:r>
                                          <w:r w:rsidRPr="00262A46">
                                            <w:rPr>
                                              <w:rFonts w:ascii="Verdana" w:hAnsi="Verdana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, посетители Саммита смогут узнать, кто озвучил любимых героев обновленного шоу «Эволюция Черепашек-ниндзя» в российской версии мультсериала. Помимо этого, вице-президент по лицензированию NVCP </w:t>
                                          </w:r>
                                          <w:r w:rsidRPr="00262A46"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Дэн Фруние (Dan Frugtniet)</w:t>
                                          </w:r>
                                          <w:r w:rsidRPr="00262A46">
                                            <w:rPr>
                                              <w:rFonts w:ascii="Verdana" w:hAnsi="Verdana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 и директор по лицензированию VIMN в России, Украине, странах СНГ и Балтии </w:t>
                                          </w:r>
                                          <w:r w:rsidRPr="00262A46"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Петя Тончева (Petia Toncheva)</w:t>
                                          </w:r>
                                          <w:r w:rsidRPr="00262A46">
                                            <w:rPr>
                                              <w:rFonts w:ascii="Verdana" w:hAnsi="Verdana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 представят маркетинговые планы по масштабной поддержке франшизы в России.</w:t>
                                          </w:r>
                                        </w:p>
                                        <w:p w:rsidR="00262A46" w:rsidRPr="00262A46" w:rsidRDefault="00262A46" w:rsidP="00262A46">
                                          <w:pPr>
                                            <w:spacing w:line="225" w:lineRule="atLeast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262A46">
                                            <w:rPr>
                                              <w:rFonts w:ascii="Verdana" w:hAnsi="Verdana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Из общения с представителями компании участники </w:t>
                                          </w:r>
                                          <w:r w:rsidRPr="00262A46"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Moscow Licensing Summit 2018</w:t>
                                          </w:r>
                                          <w:r w:rsidRPr="00262A46">
                                            <w:rPr>
                                              <w:rFonts w:ascii="Verdana" w:hAnsi="Verdana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 также смогут узнать:</w:t>
                                          </w:r>
                                        </w:p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5"/>
                                            <w:gridCol w:w="8364"/>
                                          </w:tblGrid>
                                          <w:tr w:rsidR="00262A46" w:rsidRPr="00262A46">
                                            <w:tc>
                                              <w:tcPr>
                                                <w:tcW w:w="225" w:type="dxa"/>
                                                <w:hideMark/>
                                              </w:tcPr>
                                              <w:p w:rsidR="00262A46" w:rsidRPr="00262A46" w:rsidRDefault="00262A46" w:rsidP="00262A46">
                                                <w:pPr>
                                                  <w:spacing w:line="22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62A46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•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262A46" w:rsidRPr="00262A46" w:rsidRDefault="00262A46" w:rsidP="00262A46">
                                                <w:pPr>
                                                  <w:spacing w:line="22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62A46">
                                                  <w:rPr>
                                                    <w:rFonts w:ascii="Verdana" w:hAnsi="Verdana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о том, как молодой бренд «Нелла, отважная принцесса» покоряет российский рынок: игрушки по мотивам мультсериала уже доступны в крупнейших розничных сетях, трансляция шоу идет на телеканалах «Карусель» и Nickelodeon Россия;</w:t>
                                                </w:r>
                                              </w:p>
                                            </w:tc>
                                          </w:tr>
                                          <w:tr w:rsidR="00262A46" w:rsidRPr="00262A46">
                                            <w:tc>
                                              <w:tcPr>
                                                <w:tcW w:w="225" w:type="dxa"/>
                                                <w:hideMark/>
                                              </w:tcPr>
                                              <w:p w:rsidR="00262A46" w:rsidRPr="00262A46" w:rsidRDefault="00262A46" w:rsidP="00262A46">
                                                <w:pPr>
                                                  <w:spacing w:line="22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62A46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•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262A46" w:rsidRPr="00262A46" w:rsidRDefault="00262A46" w:rsidP="00262A46">
                                                <w:pPr>
                                                  <w:spacing w:line="22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62A46">
                                                  <w:rPr>
                                                    <w:rFonts w:ascii="Verdana" w:hAnsi="Verdana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о стратегии компании на 2018 год: NVCP сделает особый акцент на развитии вечнозеленых брендов, среди которых «Щенячий патруль», «Губка Боб Квадратные Штаны» и другие. Участников бизнес-сессий ждут глобальные анонсы;</w:t>
                                                </w:r>
                                              </w:p>
                                            </w:tc>
                                          </w:tr>
                                          <w:tr w:rsidR="00262A46" w:rsidRPr="00262A46">
                                            <w:tc>
                                              <w:tcPr>
                                                <w:tcW w:w="225" w:type="dxa"/>
                                                <w:hideMark/>
                                              </w:tcPr>
                                              <w:p w:rsidR="00262A46" w:rsidRPr="00262A46" w:rsidRDefault="00262A46" w:rsidP="00262A46">
                                                <w:pPr>
                                                  <w:spacing w:line="22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62A46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•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262A46" w:rsidRPr="00262A46" w:rsidRDefault="00262A46" w:rsidP="00262A46">
                                                <w:pPr>
                                                  <w:spacing w:line="22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62A46">
                                                  <w:rPr>
                                                    <w:rFonts w:ascii="Verdana" w:hAnsi="Verdana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о планах по выводу на российский рынок будущего хита лицензионного портфолио NVCP – франшизы «Отважные птенцы».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262A46" w:rsidRPr="00262A46" w:rsidRDefault="00262A46" w:rsidP="00262A46">
                                          <w:pPr>
                                            <w:spacing w:line="225" w:lineRule="atLeast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262A46"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Nickelodeon Viacom Consumer Products (NVCP)</w:t>
                                          </w:r>
                                          <w:r w:rsidRPr="00262A46">
                                            <w:rPr>
                                              <w:rFonts w:ascii="Verdana" w:hAnsi="Verdana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 — лицензионное подразделение международного медиахолдинга VIMN, обладает серьезными активами в сфере лицензирования анимации, включая такие популярные бренды как «Черепашки-ниндзя», «Губка Боб Квадратные Штаны», «Щенячий патруль», «Вспыш и чудо-машинки», MTV и многие другие. Сегодня в России выпускается около 2000 наименований лицензионных товаров, которые доступны в ассортименте ведущих ритейлеров. NVCP оказывает всестороннюю поддержку лицензионным партнерам, используя стратегию «360 градусов», включая собственные телеканалы, онлайн-платформы и маркетинговые кампании в офлайне.</w:t>
                                          </w:r>
                                        </w:p>
                                        <w:p w:rsidR="00262A46" w:rsidRPr="00262A46" w:rsidRDefault="00262A46" w:rsidP="00262A46">
                                          <w:pPr>
                                            <w:spacing w:line="225" w:lineRule="atLeast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262A46"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По вопросам лицензирования обращайтесь, пожалуйста, к Пете Тончевой Petia Toncheva, </w:t>
                                          </w:r>
                                          <w:hyperlink r:id="rId6" w:tgtFrame="_blank" w:history="1">
                                            <w:r w:rsidRPr="00262A46">
                                              <w:rPr>
                                                <w:rFonts w:ascii="Verdana" w:hAnsi="Verdana" w:cs="Arial"/>
                                                <w:b/>
                                                <w:bCs/>
                                                <w:color w:val="ED158A"/>
                                                <w:sz w:val="21"/>
                                                <w:szCs w:val="21"/>
                                                <w:u w:val="single"/>
                                              </w:rPr>
                                              <w:t>Petia.Toncheva@vimn.com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262A46" w:rsidRPr="00262A46" w:rsidRDefault="00262A46" w:rsidP="00262A46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39"/>
                                    </w:tblGrid>
                                    <w:tr w:rsidR="00262A46" w:rsidRPr="00262A4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2925" w:type="dxa"/>
                                            <w:tblBorders>
                                              <w:top w:val="single" w:sz="6" w:space="0" w:color="FFFFFF"/>
                                              <w:left w:val="single" w:sz="6" w:space="0" w:color="FFFFFF"/>
                                              <w:bottom w:val="single" w:sz="6" w:space="0" w:color="FFFFFF"/>
                                              <w:right w:val="single" w:sz="6" w:space="0" w:color="FFFFFF"/>
                                            </w:tblBorders>
                                            <w:shd w:val="clear" w:color="auto" w:fill="FF0073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155"/>
                                          </w:tblGrid>
                                          <w:tr w:rsidR="00262A46" w:rsidRPr="00262A46"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0073"/>
                                                <w:tcMar>
                                                  <w:top w:w="195" w:type="dxa"/>
                                                  <w:left w:w="300" w:type="dxa"/>
                                                  <w:bottom w:w="195" w:type="dxa"/>
                                                  <w:right w:w="390" w:type="dxa"/>
                                                </w:tcMar>
                                                <w:hideMark/>
                                              </w:tcPr>
                                              <w:p w:rsidR="00262A46" w:rsidRPr="00262A46" w:rsidRDefault="00805C2E" w:rsidP="00262A46">
                                                <w:pPr>
                                                  <w:jc w:val="center"/>
                                                  <w:rPr>
                                                    <w:color w:val="000000"/>
                                                  </w:rPr>
                                                </w:pPr>
                                                <w:hyperlink r:id="rId7" w:tgtFrame="_blank" w:history="1">
                                                  <w:r w:rsidR="00262A46" w:rsidRPr="00262A46">
                                                    <w:rPr>
                                                      <w:rFonts w:ascii="Verdana" w:hAnsi="Verdana" w:cs="Arial"/>
                                                      <w:b/>
                                                      <w:bCs/>
                                                      <w:color w:val="FFFFFF"/>
                                                      <w:sz w:val="21"/>
                                                      <w:szCs w:val="21"/>
                                                    </w:rPr>
                                                    <w:t>Зарегистрироваться |&gt;|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262A46" w:rsidRPr="00262A46" w:rsidRDefault="00262A46" w:rsidP="00262A46"/>
                                      </w:tc>
                                    </w:tr>
                                  </w:tbl>
                                  <w:p w:rsidR="00262A46" w:rsidRPr="00262A46" w:rsidRDefault="00262A46" w:rsidP="00262A46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39"/>
                                    </w:tblGrid>
                                    <w:tr w:rsidR="00262A46" w:rsidRPr="00262A46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39"/>
                                          </w:tblGrid>
                                          <w:tr w:rsidR="00262A46" w:rsidRPr="00262A46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Borders>
                                                    <w:top w:val="dashed" w:sz="12" w:space="0" w:color="A9A9A9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39"/>
                                                </w:tblGrid>
                                                <w:tr w:rsidR="00262A46" w:rsidRPr="00262A46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439"/>
                                                      </w:tblGrid>
                                                      <w:tr w:rsidR="00262A46" w:rsidRPr="00262A46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262A46" w:rsidRPr="00262A46" w:rsidRDefault="00262A46" w:rsidP="00262A46"/>
                                                        </w:tc>
                                                      </w:tr>
                                                    </w:tbl>
                                                    <w:p w:rsidR="00262A46" w:rsidRPr="00262A46" w:rsidRDefault="00262A46" w:rsidP="00262A46"/>
                                                  </w:tc>
                                                </w:tr>
                                              </w:tbl>
                                              <w:p w:rsidR="00262A46" w:rsidRPr="00262A46" w:rsidRDefault="00262A46" w:rsidP="00262A46"/>
                                            </w:tc>
                                          </w:tr>
                                        </w:tbl>
                                        <w:p w:rsidR="00262A46" w:rsidRPr="00262A46" w:rsidRDefault="00262A46" w:rsidP="00262A46"/>
                                      </w:tc>
                                    </w:tr>
                                  </w:tbl>
                                  <w:p w:rsidR="00262A46" w:rsidRPr="00262A46" w:rsidRDefault="00262A46" w:rsidP="00262A46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39"/>
                                    </w:tblGrid>
                                    <w:tr w:rsidR="00262A46" w:rsidRPr="00262A46"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75" w:type="dxa"/>
                                            <w:bottom w:w="15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262A46" w:rsidRPr="00262A46" w:rsidRDefault="00262A46" w:rsidP="00262A46">
                                          <w:pPr>
                                            <w:spacing w:line="300" w:lineRule="atLeast"/>
                                            <w:outlineLvl w:val="1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30"/>
                                              <w:szCs w:val="30"/>
                                            </w:rPr>
                                          </w:pPr>
                                          <w:r w:rsidRPr="00262A46"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color w:val="800080"/>
                                              <w:sz w:val="30"/>
                                              <w:szCs w:val="30"/>
                                            </w:rPr>
                                            <w:t>НОВЫЕ ИГРЫ И ГЛОБАЛЬНЫЕ ХИТЫ – </w:t>
                                          </w:r>
                                          <w:r w:rsidRPr="00262A46"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color w:val="FF0073"/>
                                              <w:sz w:val="30"/>
                                              <w:szCs w:val="30"/>
                                            </w:rPr>
                                            <w:t>ПЛЕЙКОМ</w:t>
                                          </w:r>
                                          <w:r w:rsidRPr="00262A46"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color w:val="800080"/>
                                              <w:sz w:val="30"/>
                                              <w:szCs w:val="30"/>
                                            </w:rPr>
                                            <w:t>ПРЕДСТАВИТ ОБНОВЛЕННОЕ ЛИЦЕНЗИОННОЕ ПОРТФОЛИО</w:t>
                                          </w:r>
                                          <w:r w:rsidRPr="00262A46"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color w:val="FF0073"/>
                                              <w:sz w:val="30"/>
                                              <w:szCs w:val="30"/>
                                            </w:rPr>
                                            <w:t> НА MOSCOW LICENSING SUMMIT 2018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62A46" w:rsidRPr="00262A46" w:rsidRDefault="00262A46" w:rsidP="00262A46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39"/>
                                    </w:tblGrid>
                                    <w:tr w:rsidR="00262A46" w:rsidRPr="00262A4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8370" w:type="dxa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370"/>
                                          </w:tblGrid>
                                          <w:tr w:rsidR="00262A46" w:rsidRPr="00262A46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262A46" w:rsidRPr="00262A46" w:rsidRDefault="00262A46" w:rsidP="00262A46">
                                                <w:r w:rsidRPr="00262A46">
                                                  <w:rPr>
                                                    <w:noProof/>
                                                    <w:color w:val="0000FF"/>
                                                  </w:rPr>
                                                  <w:drawing>
                                                    <wp:inline distT="0" distB="0" distL="0" distR="0" wp14:anchorId="0059DA21" wp14:editId="1AA6C862">
                                                      <wp:extent cx="5314950" cy="2943224"/>
                                                      <wp:effectExtent l="0" t="0" r="0" b="0"/>
                                                      <wp:docPr id="3" name="Рисунок 3">
                                                        <a:hlinkClick xmlns:a="http://schemas.openxmlformats.org/drawingml/2006/main" r:id="rId4" tgtFrame="&quot;_blank&quot;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" descr="https://images.chamaileon.io/5b7fd8458eee140013168b76/playcom.png">
                                                                <a:hlinkClick r:id="rId4" tgtFrame="&quot;_blank&quot;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314950" cy="2943224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262A46" w:rsidRPr="00262A46" w:rsidRDefault="00262A46" w:rsidP="00262A46">
                                          <w:pPr>
                                            <w:jc w:val="center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62A46" w:rsidRPr="00262A46" w:rsidRDefault="00262A46" w:rsidP="00262A46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39"/>
                                    </w:tblGrid>
                                    <w:tr w:rsidR="00262A46" w:rsidRPr="00262A46">
                                      <w:tc>
                                        <w:tcPr>
                                          <w:tcW w:w="0" w:type="auto"/>
                                          <w:tcMar>
                                            <w:top w:w="240" w:type="dxa"/>
                                            <w:left w:w="75" w:type="dxa"/>
                                            <w:bottom w:w="15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262A46" w:rsidRPr="00262A46" w:rsidRDefault="00262A46" w:rsidP="00262A46">
                                          <w:pPr>
                                            <w:spacing w:line="225" w:lineRule="atLeast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262A46"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Плейком</w:t>
                                          </w:r>
                                          <w:r w:rsidRPr="00262A46">
                                            <w:rPr>
                                              <w:rFonts w:ascii="Verdana" w:hAnsi="Verdana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 - лицензионное агентство, образованное в 2013 году, представляет бренды российского разработчика мобильных игр, компании Zeptolab: </w:t>
                                          </w:r>
                                          <w:r w:rsidRPr="00262A46"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Ам Ням, Cut the Rope и King of Thieves </w:t>
                                          </w:r>
                                          <w:r w:rsidRPr="00262A46">
                                            <w:rPr>
                                              <w:rFonts w:ascii="Verdana" w:hAnsi="Verdana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во всем мире. В конце 2017 года в лицензионное портфолио добавилась новая игра, глобальный хит:</w:t>
                                          </w:r>
                                          <w:r w:rsidRPr="00262A46"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 C.A.T.S. Crash Arena Turbo Stars</w:t>
                                          </w:r>
                                          <w:r w:rsidRPr="00262A46">
                                            <w:rPr>
                                              <w:rFonts w:ascii="Verdana" w:hAnsi="Verdana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 - ставшая лучшей игрой 2017 года для андроид устройств по версии  Google Play.</w:t>
                                          </w:r>
                                        </w:p>
                                        <w:p w:rsidR="00262A46" w:rsidRPr="00262A46" w:rsidRDefault="00262A46" w:rsidP="00262A46">
                                          <w:pPr>
                                            <w:spacing w:line="225" w:lineRule="atLeast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262A46"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В рамках Саммита вы сможете пообщаться с представителями компании, узнать о лицензионных новинках сезона – переговорный стол №3. До встречи!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62A46" w:rsidRPr="00262A46" w:rsidRDefault="00262A46" w:rsidP="00262A46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39"/>
                                    </w:tblGrid>
                                    <w:tr w:rsidR="00262A46" w:rsidRPr="00262A4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2925" w:type="dxa"/>
                                            <w:tblBorders>
                                              <w:top w:val="single" w:sz="6" w:space="0" w:color="FFFFFF"/>
                                              <w:left w:val="single" w:sz="6" w:space="0" w:color="FFFFFF"/>
                                              <w:bottom w:val="single" w:sz="6" w:space="0" w:color="FFFFFF"/>
                                              <w:right w:val="single" w:sz="6" w:space="0" w:color="FFFFFF"/>
                                            </w:tblBorders>
                                            <w:shd w:val="clear" w:color="auto" w:fill="FF0073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155"/>
                                          </w:tblGrid>
                                          <w:tr w:rsidR="00262A46" w:rsidRPr="00262A46"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0073"/>
                                                <w:tcMar>
                                                  <w:top w:w="195" w:type="dxa"/>
                                                  <w:left w:w="300" w:type="dxa"/>
                                                  <w:bottom w:w="195" w:type="dxa"/>
                                                  <w:right w:w="390" w:type="dxa"/>
                                                </w:tcMar>
                                                <w:hideMark/>
                                              </w:tcPr>
                                              <w:p w:rsidR="00262A46" w:rsidRPr="00262A46" w:rsidRDefault="00805C2E" w:rsidP="00262A46">
                                                <w:pPr>
                                                  <w:jc w:val="center"/>
                                                  <w:rPr>
                                                    <w:color w:val="000000"/>
                                                  </w:rPr>
                                                </w:pPr>
                                                <w:hyperlink r:id="rId9" w:tgtFrame="_blank" w:history="1">
                                                  <w:r w:rsidR="00262A46" w:rsidRPr="00262A46">
                                                    <w:rPr>
                                                      <w:rFonts w:ascii="Verdana" w:hAnsi="Verdana" w:cs="Arial"/>
                                                      <w:b/>
                                                      <w:bCs/>
                                                      <w:color w:val="FFFFFF"/>
                                                      <w:sz w:val="21"/>
                                                      <w:szCs w:val="21"/>
                                                    </w:rPr>
                                                    <w:t>Зарегистрироваться |&gt;|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262A46" w:rsidRPr="00262A46" w:rsidRDefault="00262A46" w:rsidP="00262A46"/>
                                      </w:tc>
                                    </w:tr>
                                  </w:tbl>
                                  <w:p w:rsidR="00262A46" w:rsidRPr="00262A46" w:rsidRDefault="00262A46" w:rsidP="00262A46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39"/>
                                    </w:tblGrid>
                                    <w:tr w:rsidR="00262A46" w:rsidRPr="00262A46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39"/>
                                          </w:tblGrid>
                                          <w:tr w:rsidR="00262A46" w:rsidRPr="00262A46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Borders>
                                                    <w:top w:val="dashed" w:sz="12" w:space="0" w:color="A9A9A9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39"/>
                                                </w:tblGrid>
                                                <w:tr w:rsidR="00262A46" w:rsidRPr="00262A46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439"/>
                                                      </w:tblGrid>
                                                      <w:tr w:rsidR="00262A46" w:rsidRPr="00262A46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262A46" w:rsidRPr="00262A46" w:rsidRDefault="00262A46" w:rsidP="00262A46"/>
                                                        </w:tc>
                                                      </w:tr>
                                                    </w:tbl>
                                                    <w:p w:rsidR="00262A46" w:rsidRPr="00262A46" w:rsidRDefault="00262A46" w:rsidP="00262A46"/>
                                                  </w:tc>
                                                </w:tr>
                                              </w:tbl>
                                              <w:p w:rsidR="00262A46" w:rsidRPr="00262A46" w:rsidRDefault="00262A46" w:rsidP="00262A46"/>
                                            </w:tc>
                                          </w:tr>
                                        </w:tbl>
                                        <w:p w:rsidR="00262A46" w:rsidRPr="00262A46" w:rsidRDefault="00262A46" w:rsidP="00262A46"/>
                                      </w:tc>
                                    </w:tr>
                                  </w:tbl>
                                  <w:p w:rsidR="00262A46" w:rsidRPr="00262A46" w:rsidRDefault="00262A46" w:rsidP="00262A46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39"/>
                                    </w:tblGrid>
                                    <w:tr w:rsidR="00262A46" w:rsidRPr="00262A46">
                                      <w:tc>
                                        <w:tcPr>
                                          <w:tcW w:w="0" w:type="auto"/>
                                          <w:tcMar>
                                            <w:top w:w="240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262A46" w:rsidRPr="00262A46" w:rsidRDefault="00262A46" w:rsidP="00262A46">
                                          <w:pPr>
                                            <w:spacing w:line="300" w:lineRule="atLeast"/>
                                            <w:outlineLvl w:val="1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30"/>
                                              <w:szCs w:val="30"/>
                                            </w:rPr>
                                          </w:pPr>
                                          <w:r w:rsidRPr="00262A46"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color w:val="FF0073"/>
                                              <w:sz w:val="30"/>
                                              <w:szCs w:val="30"/>
                                            </w:rPr>
                                            <w:t>БИЗНЕС-ПРОГРАММА #MLS 2018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62A46" w:rsidRPr="00262A46" w:rsidRDefault="00262A46" w:rsidP="00262A46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Borders>
                                        <w:top w:val="single" w:sz="24" w:space="0" w:color="AC0DA3"/>
                                        <w:left w:val="single" w:sz="24" w:space="0" w:color="AC0DA3"/>
                                        <w:bottom w:val="single" w:sz="24" w:space="0" w:color="AC0DA3"/>
                                        <w:right w:val="single" w:sz="24" w:space="0" w:color="AC0DA3"/>
                                      </w:tblBorders>
                                      <w:shd w:val="clear" w:color="auto" w:fill="FDF0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679"/>
                                    </w:tblGrid>
                                    <w:tr w:rsidR="00262A46" w:rsidRPr="00262A46">
                                      <w:tc>
                                        <w:tcPr>
                                          <w:tcW w:w="0" w:type="auto"/>
                                          <w:shd w:val="clear" w:color="auto" w:fill="FDF0FF"/>
                                          <w:tcMar>
                                            <w:top w:w="150" w:type="dxa"/>
                                            <w:left w:w="150" w:type="dxa"/>
                                            <w:bottom w:w="225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379"/>
                                          </w:tblGrid>
                                          <w:tr w:rsidR="00262A46" w:rsidRPr="00262A46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262A46" w:rsidRPr="00262A46" w:rsidRDefault="00262A46" w:rsidP="00262A46">
                                                <w:pPr>
                                                  <w:spacing w:line="22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62A46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800080"/>
                                                    <w:sz w:val="21"/>
                                                    <w:szCs w:val="21"/>
                                                  </w:rPr>
                                                  <w:t>10:00 - 12:00, ЗАЛ ЛАДОГА</w:t>
                                                </w:r>
                                              </w:p>
                                              <w:p w:rsidR="00262A46" w:rsidRPr="00262A46" w:rsidRDefault="00262A46" w:rsidP="00262A46">
                                                <w:pPr>
                                                  <w:spacing w:line="22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62A46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800080"/>
                                                    <w:sz w:val="21"/>
                                                    <w:szCs w:val="21"/>
                                                  </w:rPr>
                                                  <w:t>АНАЛИТИКА ЛИЦЕНЗИОННОГО РЫНКА. ДИНАМИКА И ПРОГНОЗЫ</w:t>
                                                </w:r>
                                              </w:p>
                                              <w:p w:rsidR="00262A46" w:rsidRPr="00262A46" w:rsidRDefault="00262A46" w:rsidP="00262A46">
                                                <w:pPr>
                                                  <w:spacing w:line="22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62A46">
                                                  <w:rPr>
                                                    <w:rFonts w:ascii="Verdana" w:hAnsi="Verdana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РЫНОК ЛИЦЕНЗИОННЫХ ИГРУШЕК ПРОДОЛЖАЕТ СОКРАЩАТЬСЯ. КАКИЕ ЛИЦЕНЗИИ МОГУТ ПЕРЕЛОМИТЬ ЭТОТ ТРЕНД? ТОЧКИ РОСТА</w:t>
                                                </w:r>
                                              </w:p>
                                              <w:p w:rsidR="00262A46" w:rsidRPr="00262A46" w:rsidRDefault="00262A46" w:rsidP="00262A46">
                                                <w:pPr>
                                                  <w:spacing w:line="22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62A46">
                                                  <w:rPr>
                                                    <w:rFonts w:ascii="Verdana" w:hAnsi="Verdana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МАРИЯ ВАНИФАТОВА, генеральный директор, The NPD Group Russia</w:t>
                                                </w:r>
                                              </w:p>
                                              <w:p w:rsidR="00262A46" w:rsidRPr="00262A46" w:rsidRDefault="00262A46" w:rsidP="00262A46">
                                                <w:pPr>
                                                  <w:spacing w:line="22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62A46">
                                                  <w:rPr>
                                                    <w:rFonts w:ascii="Verdana" w:hAnsi="Verdana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ТЕНДЕНЦИИ, ДРАЙВЕРЫ И БАРЬЕРЫ РАЗВИТИЯ ЛИЦЕНЗИОННОГО РЫНКА</w:t>
                                                </w:r>
                                              </w:p>
                                              <w:p w:rsidR="00262A46" w:rsidRPr="00262A46" w:rsidRDefault="00262A46" w:rsidP="00262A46">
                                                <w:pPr>
                                                  <w:spacing w:line="22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62A46">
                                                  <w:rPr>
                                                    <w:rFonts w:ascii="Verdana" w:hAnsi="Verdana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ЮЛИЯ БЫЧЕНКО, руководитель направления исследований детских рынков, Ipsos Comcon</w:t>
                                                </w:r>
                                              </w:p>
                                              <w:p w:rsidR="00262A46" w:rsidRPr="00262A46" w:rsidRDefault="00262A46" w:rsidP="00262A46">
                                                <w:pPr>
                                                  <w:spacing w:line="22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62A46">
                                                  <w:rPr>
                                                    <w:rFonts w:ascii="Verdana" w:hAnsi="Verdana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ТРЕНДЫ МЕДИА 2018: КАК МЕНЯЕТСЯ СРЕДА ФОРМИРОВАНИЯ И ЖИЗНИ БРЕНДОВ</w:t>
                                                </w:r>
                                              </w:p>
                                              <w:p w:rsidR="00262A46" w:rsidRPr="00262A46" w:rsidRDefault="00262A46" w:rsidP="00262A46">
                                                <w:pPr>
                                                  <w:spacing w:line="22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62A46">
                                                  <w:rPr>
                                                    <w:rFonts w:ascii="Verdana" w:hAnsi="Verdana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КИРИЛЛ ТАНАЕВ, директор, Институт Современных Медиа (MOMRI)</w:t>
                                                </w:r>
                                              </w:p>
                                              <w:p w:rsidR="00262A46" w:rsidRPr="00262A46" w:rsidRDefault="00262A46" w:rsidP="00262A46">
                                                <w:pPr>
                                                  <w:spacing w:line="22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62A46">
                                                  <w:rPr>
                                                    <w:rFonts w:ascii="Verdana" w:hAnsi="Verdana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ЛИЦЕНЗИИ И ФРАНШИЗЫ НА ЯНДЕКС.МАРКЕТЕ</w:t>
                                                </w:r>
                                              </w:p>
                                              <w:p w:rsidR="00262A46" w:rsidRPr="00262A46" w:rsidRDefault="00262A46" w:rsidP="00262A46">
                                                <w:pPr>
                                                  <w:spacing w:line="22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62A46">
                                                  <w:rPr>
                                                    <w:rFonts w:ascii="Verdana" w:hAnsi="Verdana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ДЕТСКИЕ ТОВАРЫ НА ЯНДЕКС.МАРКЕТЕ И РАЗВИТИЕ ЛИЦЕНЗИЙ И ФРАНШИЗ. СПРОС И ПРЕДЛОЖЕНИЯ ЛИЦЕНЗИОННЫХ ТОВАРОВ</w:t>
                                                </w:r>
                                              </w:p>
                                              <w:p w:rsidR="00262A46" w:rsidRPr="00262A46" w:rsidRDefault="00262A46" w:rsidP="00262A46">
                                                <w:pPr>
                                                  <w:spacing w:line="22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62A46">
                                                  <w:rPr>
                                                    <w:rFonts w:ascii="Verdana" w:hAnsi="Verdana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АЛЕКСЕЙ ШАФРАНОВ, руководитель группы по работе с производителями, Яндекс.Маркет</w:t>
                                                </w:r>
                                              </w:p>
                                              <w:p w:rsidR="00262A46" w:rsidRPr="00262A46" w:rsidRDefault="00262A46" w:rsidP="00262A46">
                                                <w:pPr>
                                                  <w:spacing w:line="22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62A46">
                                                  <w:rPr>
                                                    <w:rFonts w:ascii="Verdana" w:hAnsi="Verdana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ГЛОБАЛЬНЫЕ ИССЛЕДОВАНИЯ РЫНКОВ LIMA (BRANDAR, EUROMONITOR)</w:t>
                                                </w:r>
                                              </w:p>
                                              <w:p w:rsidR="00262A46" w:rsidRPr="00262A46" w:rsidRDefault="00262A46" w:rsidP="00262A46">
                                                <w:pPr>
                                                  <w:spacing w:line="22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62A46">
                                                  <w:rPr>
                                                    <w:rFonts w:ascii="Verdana" w:hAnsi="Verdana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МАРИНА СЕМЕНИХИНА, официальный представитель LIMA в России, ТПК «Эльф-Маркет»</w:t>
                                                </w:r>
                                              </w:p>
                                              <w:p w:rsidR="00262A46" w:rsidRPr="00262A46" w:rsidRDefault="00262A46" w:rsidP="00262A46">
                                                <w:pPr>
                                                  <w:spacing w:line="22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62A46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800080"/>
                                                    <w:sz w:val="21"/>
                                                    <w:szCs w:val="21"/>
                                                  </w:rPr>
                                                  <w:t>12:00 - 12:30, ЗАЛ ЛАДОГА</w:t>
                                                </w:r>
                                              </w:p>
                                              <w:p w:rsidR="00262A46" w:rsidRPr="00262A46" w:rsidRDefault="00262A46" w:rsidP="00262A46">
                                                <w:pPr>
                                                  <w:spacing w:line="22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62A46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800080"/>
                                                    <w:sz w:val="21"/>
                                                    <w:szCs w:val="21"/>
                                                  </w:rPr>
                                                  <w:t>ДИАЛОГ С ГОСУДАРСТВОМ</w:t>
                                                </w:r>
                                              </w:p>
                                              <w:p w:rsidR="00262A46" w:rsidRPr="00262A46" w:rsidRDefault="00262A46" w:rsidP="00262A46">
                                                <w:pPr>
                                                  <w:spacing w:line="22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62A46">
                                                  <w:rPr>
                                                    <w:rFonts w:ascii="Verdana" w:hAnsi="Verdana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О ПЕРВЫХ РЕЗУЛЬТАТАХ ГОСУДАРСТВЕННОЙ ПОДДЕРЖКИ РОССИЙСКИХ ПРАВООБЛАДАТЕЛЕЙ И ПРОИЗВОДИТЕЛЕЙ ЛИЦЕНЗИОННЫХ ТОВАРОВ</w:t>
                                                </w:r>
                                              </w:p>
                                              <w:p w:rsidR="00262A46" w:rsidRPr="00262A46" w:rsidRDefault="00262A46" w:rsidP="00262A46">
                                                <w:pPr>
                                                  <w:spacing w:line="22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62A46">
                                                  <w:rPr>
                                                    <w:rFonts w:ascii="Verdana" w:hAnsi="Verdana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ДМИТРИЙ КОЛОБОВ*, директор Департамента развития промышленности социально-значимых товаров Минпромторга России</w:t>
                                                </w:r>
                                              </w:p>
                                              <w:p w:rsidR="00262A46" w:rsidRPr="00262A46" w:rsidRDefault="00262A46" w:rsidP="00262A46">
                                                <w:pPr>
                                                  <w:spacing w:line="22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62A46">
                                                  <w:rPr>
                                                    <w:rFonts w:ascii="Verdana" w:hAnsi="Verdana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ИНСТРУМЕНТЫ ПОДДЕРЖКИ РЭЦ ПРОЕКТОВ С ВЫСОКИМ ЭКСПОРТНЫМ ПОТЕНЦИАЛОМ</w:t>
                                                </w:r>
                                              </w:p>
                                              <w:p w:rsidR="00262A46" w:rsidRPr="00262A46" w:rsidRDefault="00262A46" w:rsidP="00262A46">
                                                <w:pPr>
                                                  <w:spacing w:line="22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62A46">
                                                  <w:rPr>
                                                    <w:rFonts w:ascii="Verdana" w:hAnsi="Verdana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ЕВГЕНИЯ ДАНИЛЬЧЕНКО, старший эксперт по Креативным индустриям АО "Российский экспортный центр"</w:t>
                                                </w:r>
                                              </w:p>
                                              <w:p w:rsidR="00262A46" w:rsidRPr="00262A46" w:rsidRDefault="00262A46" w:rsidP="00262A46">
                                                <w:pPr>
                                                  <w:spacing w:line="22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62A46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800080"/>
                                                    <w:sz w:val="21"/>
                                                    <w:szCs w:val="21"/>
                                                  </w:rPr>
                                                  <w:t>13:00 – 13:40, ЗАЛ 1-2</w:t>
                                                </w:r>
                                              </w:p>
                                              <w:p w:rsidR="00262A46" w:rsidRPr="00262A46" w:rsidRDefault="00262A46" w:rsidP="00262A46">
                                                <w:pPr>
                                                  <w:spacing w:line="22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62A46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800080"/>
                                                    <w:sz w:val="21"/>
                                                    <w:szCs w:val="21"/>
                                                  </w:rPr>
                                                  <w:t>ИНДИВИДУАЛЬНАЯ ПРЕЗЕНТАЦИЯ BRAND4RENT: ЛИЦЕНЗИОННЫЕ ПРОГРАММЫ BRAND4RENT И СОЮЗМУЛЬТФИЛЬМ НА 2019 ГОД</w:t>
                                                </w:r>
                                              </w:p>
                                              <w:p w:rsidR="00262A46" w:rsidRPr="00262A46" w:rsidRDefault="00262A46" w:rsidP="00262A46">
                                                <w:pPr>
                                                  <w:spacing w:line="22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62A46">
                                                  <w:rPr>
                                                    <w:rFonts w:ascii="Verdana" w:hAnsi="Verdana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ДЕНИС КУЛАКОВ, генеральный директор brand4rent</w:t>
                                                </w:r>
                                              </w:p>
                                              <w:p w:rsidR="00262A46" w:rsidRPr="00262A46" w:rsidRDefault="00262A46" w:rsidP="00262A46">
                                                <w:pPr>
                                                  <w:spacing w:line="22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62A46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800080"/>
                                                    <w:sz w:val="21"/>
                                                    <w:szCs w:val="21"/>
                                                  </w:rPr>
                                                  <w:t>13:00 – 14:00, ЗАЛ ВИП</w:t>
                                                </w:r>
                                              </w:p>
                                              <w:p w:rsidR="00262A46" w:rsidRPr="00262A46" w:rsidRDefault="00262A46" w:rsidP="00262A46">
                                                <w:pPr>
                                                  <w:spacing w:line="22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62A46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800080"/>
                                                    <w:sz w:val="21"/>
                                                    <w:szCs w:val="21"/>
                                                  </w:rPr>
                                                  <w:t>ЮРИДИЧЕСКИЕ ВОПРОСЫ ЛИЦЕНЗИРОВАНИЯ. АНТИПИРАТСКАЯ ПАНЕЛЬ</w:t>
                                                </w:r>
                                              </w:p>
                                              <w:p w:rsidR="00262A46" w:rsidRPr="00262A46" w:rsidRDefault="00262A46" w:rsidP="00262A46">
                                                <w:pPr>
                                                  <w:spacing w:line="22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62A46">
                                                  <w:rPr>
                                                    <w:rFonts w:ascii="Verdana" w:hAnsi="Verdana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СОЗДАНИЕ СИСТЕМЫ УПРАВЛЕНИЯ ИНТЕЛЛЕКТУАЛЬНОЙ СОБСТВЕННОСТЬЮ В ЛИЦЕНЗИОННОМ БИЗНЕСЕ</w:t>
                                                </w:r>
                                              </w:p>
                                              <w:p w:rsidR="00262A46" w:rsidRPr="00262A46" w:rsidRDefault="00262A46" w:rsidP="00262A46">
                                                <w:pPr>
                                                  <w:spacing w:line="22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62A46">
                                                  <w:rPr>
                                                    <w:rFonts w:ascii="Verdana" w:hAnsi="Verdana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ПАВЕЛ КАТКОВ, основатель, владелец и старший партнер юридической компании «КАТКОВ И ПАРТНЁРЫ»</w:t>
                                                </w:r>
                                              </w:p>
                                              <w:p w:rsidR="00262A46" w:rsidRPr="00262A46" w:rsidRDefault="00262A46" w:rsidP="00262A46">
                                                <w:pPr>
                                                  <w:spacing w:line="22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62A46">
                                                  <w:rPr>
                                                    <w:rFonts w:ascii="Verdana" w:hAnsi="Verdana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ПАРАЛЛЕЛЬНЫЙ ИМПОРТ: ТЕКУЩАЯ ПРАКТИКА И ПОСЛЕДНИЕ ТЕНДЕНЦИИ</w:t>
                                                </w:r>
                                              </w:p>
                                              <w:p w:rsidR="00262A46" w:rsidRPr="00262A46" w:rsidRDefault="00262A46" w:rsidP="00262A46">
                                                <w:pPr>
                                                  <w:spacing w:line="22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62A46">
                                                  <w:rPr>
                                                    <w:rFonts w:ascii="Verdana" w:hAnsi="Verdana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ДМИТРИЙ СЕМЕНОВ, старший юрист, Baker McKenzie</w:t>
                                                </w:r>
                                              </w:p>
                                              <w:p w:rsidR="00262A46" w:rsidRPr="00262A46" w:rsidRDefault="00262A46" w:rsidP="00262A46">
                                                <w:pPr>
                                                  <w:spacing w:line="22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62A46">
                                                  <w:rPr>
                                                    <w:rFonts w:ascii="Verdana" w:hAnsi="Verdana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КОНТРАФАКТ ONLINE: КАК НАЙТИ И НАКАЗАТЬ»</w:t>
                                                </w:r>
                                              </w:p>
                                              <w:p w:rsidR="00262A46" w:rsidRPr="00262A46" w:rsidRDefault="00262A46" w:rsidP="00262A46">
                                                <w:pPr>
                                                  <w:spacing w:line="22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62A46">
                                                  <w:rPr>
                                                    <w:rFonts w:ascii="Verdana" w:hAnsi="Verdana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РОМАН ЛУКЬЯНОВ, управляющий партнёр, Semenov&amp;Pevzner</w:t>
                                                </w:r>
                                              </w:p>
                                              <w:p w:rsidR="00262A46" w:rsidRPr="00262A46" w:rsidRDefault="00262A46" w:rsidP="00262A46">
                                                <w:pPr>
                                                  <w:spacing w:line="22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62A46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800080"/>
                                                    <w:sz w:val="21"/>
                                                    <w:szCs w:val="21"/>
                                                  </w:rPr>
                                                  <w:t>13:50 – 14:30, ЗАЛ 1-2</w:t>
                                                </w:r>
                                              </w:p>
                                              <w:p w:rsidR="00262A46" w:rsidRPr="00262A46" w:rsidRDefault="00262A46" w:rsidP="00262A46">
                                                <w:pPr>
                                                  <w:spacing w:line="22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62A46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800080"/>
                                                    <w:sz w:val="21"/>
                                                    <w:szCs w:val="21"/>
                                                  </w:rPr>
                                                  <w:t>ИНДИВИДУАЛЬНАЯ ПРЕЗЕНТАЦИЯ ПРОДЮСЕРСКОЙ КОМПАНИИ «АЭРОПЛАН» (ФИКСИКИ)</w:t>
                                                </w:r>
                                              </w:p>
                                              <w:p w:rsidR="00262A46" w:rsidRPr="00262A46" w:rsidRDefault="00262A46" w:rsidP="00262A46">
                                                <w:pPr>
                                                  <w:spacing w:line="22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62A46">
                                                  <w:rPr>
                                                    <w:rFonts w:ascii="Verdana" w:hAnsi="Verdana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"ФИКСИКИ ПРОТИВ КРАБОТОВ" ПРОДОЛЖЕНИЕ КИНОФРАНШИЗЫ О ФИКСИКАХ И НОВЫЙ СТИЛЬ ДЛЯ ЛИЦЕНЗИОННОЙ ПРОДУКЦИИ</w:t>
                                                </w:r>
                                              </w:p>
                                              <w:p w:rsidR="00262A46" w:rsidRPr="00262A46" w:rsidRDefault="00262A46" w:rsidP="00262A46">
                                                <w:pPr>
                                                  <w:spacing w:line="22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62A46">
                                                  <w:rPr>
                                                    <w:rFonts w:ascii="Verdana" w:hAnsi="Verdana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ДАРЬЯ МОРГУНОВА, директор по связям с общественностью проекта «Фиксики»</w:t>
                                                </w:r>
                                              </w:p>
                                              <w:p w:rsidR="00262A46" w:rsidRPr="00262A46" w:rsidRDefault="00262A46" w:rsidP="00262A46">
                                                <w:pPr>
                                                  <w:spacing w:line="22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62A46">
                                                  <w:rPr>
                                                    <w:rFonts w:ascii="Verdana" w:hAnsi="Verdana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"НАША ИГРА - ХОККЕЙ!" СОВМЕСТНАЯ ЛИЦЕНЗИОННАЯ ПРОГРАММА БРЕНДА "ФИКСИКИ" И КОНТИНЕНТАЛЬНОЙ ХОККЕЙНОЙ ЛИГИ</w:t>
                                                </w:r>
                                              </w:p>
                                              <w:p w:rsidR="00262A46" w:rsidRPr="00262A46" w:rsidRDefault="00262A46" w:rsidP="00262A46">
                                                <w:pPr>
                                                  <w:spacing w:line="22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62A46">
                                                  <w:rPr>
                                                    <w:rFonts w:ascii="Verdana" w:hAnsi="Verdana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ЯНА ЖИЛИНА, Директор по направлениям лицензионных продаж и новых проектов «Фиксики», ЛЕВ НЕСТИФОРОВ, «КХЛ»</w:t>
                                                </w:r>
                                              </w:p>
                                              <w:p w:rsidR="00262A46" w:rsidRPr="00262A46" w:rsidRDefault="00262A46" w:rsidP="00262A46">
                                                <w:pPr>
                                                  <w:spacing w:line="22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62A46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800080"/>
                                                    <w:sz w:val="21"/>
                                                    <w:szCs w:val="21"/>
                                                  </w:rPr>
                                                  <w:t>14:10 – 14:50, ЗАЛ VIP</w:t>
                                                </w:r>
                                              </w:p>
                                              <w:p w:rsidR="00262A46" w:rsidRPr="00262A46" w:rsidRDefault="00262A46" w:rsidP="00262A46">
                                                <w:pPr>
                                                  <w:spacing w:line="22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62A46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800080"/>
                                                    <w:sz w:val="21"/>
                                                    <w:szCs w:val="21"/>
                                                  </w:rPr>
                                                  <w:t>ИНДИВИДУАЛЬНАЯ ПРЕЗЕНТАЦИЯ CREATIVE BRANDING AGENCY ПРОДЮСЕРСКОГО ЦЕНТРА АНДРЕЯ КОНЧАЛОВСКОГО</w:t>
                                                </w:r>
                                              </w:p>
                                              <w:p w:rsidR="00262A46" w:rsidRPr="00262A46" w:rsidRDefault="00262A46" w:rsidP="00262A46">
                                                <w:pPr>
                                                  <w:spacing w:line="22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62A46">
                                                  <w:rPr>
                                                    <w:rFonts w:ascii="Verdana" w:hAnsi="Verdana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МАРИЯ КОЗЕЕВА, заместитель генерального директора Creative Branding Agency Продюсерского центра Андрея Кончаловского</w:t>
                                                </w:r>
                                              </w:p>
                                              <w:p w:rsidR="00262A46" w:rsidRPr="00262A46" w:rsidRDefault="00262A46" w:rsidP="00262A46">
                                                <w:pPr>
                                                  <w:spacing w:line="22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62A46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800080"/>
                                                    <w:sz w:val="21"/>
                                                    <w:szCs w:val="21"/>
                                                  </w:rPr>
                                                  <w:t>14:40 – 15:20, ЗАЛ 1-2</w:t>
                                                </w:r>
                                              </w:p>
                                              <w:p w:rsidR="00262A46" w:rsidRPr="00262A46" w:rsidRDefault="00262A46" w:rsidP="00262A46">
                                                <w:pPr>
                                                  <w:spacing w:line="22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62A46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800080"/>
                                                    <w:sz w:val="21"/>
                                                    <w:szCs w:val="21"/>
                                                  </w:rPr>
                                                  <w:t>ИНДИВИДУАЛЬНАЯ ПРЕЗЕНТАЦИЯ ЛА «МЕЛЬНИЦА»</w:t>
                                                </w:r>
                                              </w:p>
                                              <w:p w:rsidR="00262A46" w:rsidRPr="00262A46" w:rsidRDefault="00262A46" w:rsidP="00262A46">
                                                <w:pPr>
                                                  <w:spacing w:line="22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62A46">
                                                  <w:rPr>
                                                    <w:rFonts w:ascii="Verdana" w:hAnsi="Verdana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ЛЮДМИЛА ЦОЙ, коммерческий директор «Кинокомпания «СТВ», руководитель лицензионного агентства «Мельница»</w:t>
                                                </w:r>
                                              </w:p>
                                              <w:p w:rsidR="00262A46" w:rsidRPr="00262A46" w:rsidRDefault="00262A46" w:rsidP="00262A46">
                                                <w:pPr>
                                                  <w:spacing w:line="22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62A46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800080"/>
                                                    <w:sz w:val="21"/>
                                                    <w:szCs w:val="21"/>
                                                  </w:rPr>
                                                  <w:t>15:00 – 15:20, ЗАЛ VIP</w:t>
                                                </w:r>
                                              </w:p>
                                              <w:p w:rsidR="00262A46" w:rsidRPr="00262A46" w:rsidRDefault="00262A46" w:rsidP="00262A46">
                                                <w:pPr>
                                                  <w:spacing w:line="22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62A46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800080"/>
                                                    <w:sz w:val="21"/>
                                                    <w:szCs w:val="21"/>
                                                  </w:rPr>
                                                  <w:t>ЛИЦЕНЗИРОВАНИЕ БРЕНДОВ ДЛЯ ВЗРОСЛОЙ АУДИТОРИИ, АРТ-ЛИЦЕНЗИРОВАНИЕ</w:t>
                                                </w:r>
                                              </w:p>
                                              <w:p w:rsidR="00262A46" w:rsidRPr="00262A46" w:rsidRDefault="00262A46" w:rsidP="00262A46">
                                                <w:pPr>
                                                  <w:spacing w:line="22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62A46">
                                                  <w:rPr>
                                                    <w:rFonts w:ascii="Verdana" w:hAnsi="Verdana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АНАСТАСИЯ КОСАЧЕВА, арт-директор, brand4rent</w:t>
                                                </w:r>
                                              </w:p>
                                              <w:p w:rsidR="00262A46" w:rsidRPr="00262A46" w:rsidRDefault="00262A46" w:rsidP="00262A46">
                                                <w:pPr>
                                                  <w:spacing w:line="22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62A46">
                                                  <w:rPr>
                                                    <w:rFonts w:ascii="Verdana" w:hAnsi="Verdana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ДЕНИС КУЛАКОВ, генеральный директор brand4rent</w:t>
                                                </w:r>
                                              </w:p>
                                              <w:p w:rsidR="00262A46" w:rsidRPr="00262A46" w:rsidRDefault="00262A46" w:rsidP="00262A46">
                                                <w:pPr>
                                                  <w:spacing w:line="22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62A46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800080"/>
                                                    <w:sz w:val="21"/>
                                                    <w:szCs w:val="21"/>
                                                  </w:rPr>
                                                  <w:t>15:20 – 15:40, ЗАЛ VIP</w:t>
                                                </w:r>
                                              </w:p>
                                              <w:p w:rsidR="00262A46" w:rsidRPr="00262A46" w:rsidRDefault="00262A46" w:rsidP="00262A46">
                                                <w:pPr>
                                                  <w:spacing w:line="22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62A46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800080"/>
                                                    <w:sz w:val="21"/>
                                                    <w:szCs w:val="21"/>
                                                  </w:rPr>
                                                  <w:t>ДЕТСКИЕ ИГРОВЫЕ ВИДЕО НА YOUTUBE - ГАЙД ДЛЯ ПРОИЗВОДИТЕЛЕЙ. ВИДЕОКАМПАНИИ И ПРОДВИЖЕНИЕ НА YOUTUBE – РАЗГОВОР НА ЯЗЫКЕ РЕБЕНКА</w:t>
                                                </w:r>
                                              </w:p>
                                              <w:p w:rsidR="00262A46" w:rsidRPr="00262A46" w:rsidRDefault="00262A46" w:rsidP="00262A46">
                                                <w:pPr>
                                                  <w:spacing w:line="22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62A46">
                                                  <w:rPr>
                                                    <w:rFonts w:ascii="Verdana" w:hAnsi="Verdana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ЮЛИЯ НИКОЛАЕВА, исполнительный директор, 4SCREENS</w:t>
                                                </w:r>
                                              </w:p>
                                              <w:p w:rsidR="00262A46" w:rsidRPr="00262A46" w:rsidRDefault="00262A46" w:rsidP="00262A46">
                                                <w:pPr>
                                                  <w:spacing w:line="22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62A46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800080"/>
                                                    <w:sz w:val="21"/>
                                                    <w:szCs w:val="21"/>
                                                  </w:rPr>
                                                  <w:t>15:40 – 16:00, ЗАЛ VIP</w:t>
                                                </w:r>
                                              </w:p>
                                              <w:p w:rsidR="00262A46" w:rsidRPr="00262A46" w:rsidRDefault="00262A46" w:rsidP="00262A46">
                                                <w:pPr>
                                                  <w:spacing w:line="22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62A46">
                                                  <w:rPr>
                                                    <w:rFonts w:ascii="Verdana" w:hAnsi="Verdana" w:cs="Arial"/>
                                                    <w:b/>
                                                    <w:bCs/>
                                                    <w:color w:val="800080"/>
                                                    <w:sz w:val="21"/>
                                                    <w:szCs w:val="21"/>
                                                  </w:rPr>
                                                  <w:t>НОВАЯ ЭПОХА В ЛИЦЕНЗИРОВАНИИ – ИНТЕРАКТИВНОЕ ЛИЦЕНЗИРОВАНИЕ. КАК ПОКУПАТЕЛЮ ПОПАСТЬ В ЭФИР ГЛАВНОГО ТЕЛЕКАНАЛА СТРАНЫ</w:t>
                                                </w:r>
                                                <w:r w:rsidRPr="00262A46">
                                                  <w:rPr>
                                                    <w:rFonts w:ascii="Verdana" w:hAnsi="Verdana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>АНДРЕЙ ЗИНОВЬЕВ, эксперт лицензионного рынка, руководитель департамента лицензирования медиа группы Красный Квадрат, куратор лицензионной деятельности по бренду Колобанга| Mojicons</w:t>
                                                </w:r>
                                              </w:p>
                                              <w:p w:rsidR="00262A46" w:rsidRPr="00262A46" w:rsidRDefault="00262A46" w:rsidP="00262A46">
                                                <w:pPr>
                                                  <w:spacing w:line="22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62A46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800080"/>
                                                    <w:sz w:val="21"/>
                                                    <w:szCs w:val="21"/>
                                                  </w:rPr>
                                                  <w:t>15:30 – 16:10, ЗАЛ 1-2</w:t>
                                                </w:r>
                                              </w:p>
                                              <w:p w:rsidR="00262A46" w:rsidRPr="00262A46" w:rsidRDefault="00262A46" w:rsidP="00262A46">
                                                <w:pPr>
                                                  <w:spacing w:line="22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62A46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800080"/>
                                                    <w:sz w:val="21"/>
                                                    <w:szCs w:val="21"/>
                                                  </w:rPr>
                                                  <w:t>ИНДИВИДУАЛЬНАЯ ПРЕЗЕНТАЦИЯ СТС-МЕДИА: ТРИ КОТА. ФАКТОРЫ УСПЕХА ФРАНШИЗЫ</w:t>
                                                </w:r>
                                              </w:p>
                                              <w:p w:rsidR="00262A46" w:rsidRPr="00262A46" w:rsidRDefault="00262A46" w:rsidP="00262A46">
                                                <w:pPr>
                                                  <w:spacing w:line="22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62A46">
                                                  <w:rPr>
                                                    <w:rFonts w:ascii="Verdana" w:hAnsi="Verdana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КСЕНИЯ ГОРДИЕНКО, руководитель управления лицензирования, СТС-Медиа</w:t>
                                                </w:r>
                                              </w:p>
                                              <w:p w:rsidR="00262A46" w:rsidRPr="00262A46" w:rsidRDefault="00262A46" w:rsidP="00262A46">
                                                <w:pPr>
                                                  <w:spacing w:line="22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62A46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800080"/>
                                                    <w:sz w:val="21"/>
                                                    <w:szCs w:val="21"/>
                                                  </w:rPr>
                                                  <w:t>16:30 – 17:30, ЗАЛ 1-2</w:t>
                                                </w:r>
                                              </w:p>
                                              <w:p w:rsidR="00262A46" w:rsidRPr="00262A46" w:rsidRDefault="00262A46" w:rsidP="00262A46">
                                                <w:pPr>
                                                  <w:spacing w:line="22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62A46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800080"/>
                                                    <w:sz w:val="21"/>
                                                    <w:szCs w:val="21"/>
                                                  </w:rPr>
                                                  <w:t>АССОЦИАЦИЯ АНИМАЦИОННОГО КИНО: ПОТЕНЦИАЛ ЛИЦЕНЗИРОВАНИЯ НОВЫХ АНИМАЦИОННЫХ ПРОЕКТОВ</w:t>
                                                </w:r>
                                              </w:p>
                                              <w:p w:rsidR="00262A46" w:rsidRPr="00262A46" w:rsidRDefault="00262A46" w:rsidP="00262A46">
                                                <w:pPr>
                                                  <w:spacing w:line="22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62A46">
                                                  <w:rPr>
                                                    <w:rFonts w:ascii="Verdana" w:hAnsi="Verdana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Питч-презентации анимационных студий: WIZART, AA-STUDIO, КОЛОБАНГА МЕДИА, СОЮЗМУЛЬТФИЛЬМ, 100 КВТ, X-MEDIA DIGITAL</w:t>
                                                </w:r>
                                              </w:p>
                                              <w:p w:rsidR="00262A46" w:rsidRPr="00262A46" w:rsidRDefault="00262A46" w:rsidP="00262A46">
                                                <w:pPr>
                                                  <w:spacing w:line="22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62A46">
                                                  <w:rPr>
                                                    <w:rFonts w:ascii="Verdana" w:hAnsi="Verdana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Модератор: ИРИНА МАСТУСОВА, исполнительный директор, Ассоциация анимационного кино (ААК)</w:t>
                                                </w:r>
                                              </w:p>
                                              <w:p w:rsidR="00262A46" w:rsidRPr="00262A46" w:rsidRDefault="00262A46" w:rsidP="00262A46">
                                                <w:pPr>
                                                  <w:spacing w:line="22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62A46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800080"/>
                                                    <w:sz w:val="21"/>
                                                    <w:szCs w:val="21"/>
                                                  </w:rPr>
                                                  <w:t>16:00 – 18:30, ЗАЛ ЛАДОГА</w:t>
                                                </w:r>
                                              </w:p>
                                              <w:p w:rsidR="00262A46" w:rsidRPr="00262A46" w:rsidRDefault="00262A46" w:rsidP="00262A46">
                                                <w:pPr>
                                                  <w:spacing w:line="22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62A46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800080"/>
                                                    <w:sz w:val="21"/>
                                                    <w:szCs w:val="21"/>
                                                  </w:rPr>
                                                  <w:t>ТОЧКИ РОСТА РОССИЙСКОГО ЛИЦЕНЗИОННОГО БИЗНЕСА. ЭКСПЕРТНАЯ СЕССИЯ</w:t>
                                                </w:r>
                                              </w:p>
                                              <w:p w:rsidR="00262A46" w:rsidRPr="00262A46" w:rsidRDefault="00262A46" w:rsidP="00262A46">
                                                <w:pPr>
                                                  <w:spacing w:line="22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62A46">
                                                  <w:rPr>
                                                    <w:rFonts w:ascii="Verdana" w:hAnsi="Verdana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ЛИЦЕНЗИРОВАНИЕ, НОВЫЙ ПОДХОД: ПРОЩЕ, УДОБНЕЕ, ВЫГОДНЕЕ. РОЗНИЧНЫЕ РЕШЕНИЯ «ПОД КЛЮЧ»</w:t>
                                                </w:r>
                                              </w:p>
                                              <w:p w:rsidR="00262A46" w:rsidRPr="00262A46" w:rsidRDefault="00262A46" w:rsidP="00262A46">
                                                <w:pPr>
                                                  <w:spacing w:line="22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62A46">
                                                  <w:rPr>
                                                    <w:rFonts w:ascii="Verdana" w:hAnsi="Verdana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СЕРГЕЙ БОЧАРОВ, коммерческий директор «Фреш Тренд»</w:t>
                                                </w:r>
                                              </w:p>
                                              <w:p w:rsidR="00262A46" w:rsidRPr="00262A46" w:rsidRDefault="00262A46" w:rsidP="00262A46">
                                                <w:pPr>
                                                  <w:spacing w:line="22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62A46">
                                                  <w:rPr>
                                                    <w:rFonts w:ascii="Verdana" w:hAnsi="Verdana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ПЕРВЫЙ МАГАЗИН С РОССИЙСКИМИ ЛИЦЕНЗИОННЫМИ БРЕНДАМИ</w:t>
                                                </w:r>
                                                <w:r w:rsidRPr="00262A46">
                                                  <w:rPr>
                                                    <w:rFonts w:ascii="Verdana" w:hAnsi="Verdana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>АЛЕКСАНДР САБЛУКОВ, генеральный директор 0+MEDIA</w:t>
                                                </w:r>
                                              </w:p>
                                              <w:p w:rsidR="00262A46" w:rsidRPr="00262A46" w:rsidRDefault="00262A46" w:rsidP="00262A46">
                                                <w:pPr>
                                                  <w:spacing w:line="22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62A46">
                                                  <w:rPr>
                                                    <w:rFonts w:ascii="Verdana" w:hAnsi="Verdana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НОВЫЕ ВОЗМОЖНОСТИ ЛИЦЕНЗИРОВАНИЯ. ТЕМА УТОЧНЯЕТСЯ*</w:t>
                                                </w:r>
                                              </w:p>
                                              <w:p w:rsidR="00262A46" w:rsidRPr="00262A46" w:rsidRDefault="00262A46" w:rsidP="00262A46">
                                                <w:pPr>
                                                  <w:spacing w:line="22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62A46">
                                                  <w:rPr>
                                                    <w:rFonts w:ascii="Verdana" w:hAnsi="Verdana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ВЛАДИМИР ВАЛИЕВ, заместитель директора по лицензионной деятельности, ANIMACCORD</w:t>
                                                </w:r>
                                              </w:p>
                                              <w:p w:rsidR="00262A46" w:rsidRPr="00262A46" w:rsidRDefault="00262A46" w:rsidP="00262A46">
                                                <w:pPr>
                                                  <w:spacing w:line="22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62A46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800080"/>
                                                    <w:sz w:val="21"/>
                                                    <w:szCs w:val="21"/>
                                                  </w:rPr>
                                                  <w:t>17:00 – 17:40</w:t>
                                                </w:r>
                                              </w:p>
                                              <w:p w:rsidR="00262A46" w:rsidRPr="00262A46" w:rsidRDefault="00262A46" w:rsidP="00262A46">
                                                <w:pPr>
                                                  <w:spacing w:line="22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62A46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800080"/>
                                                    <w:sz w:val="21"/>
                                                    <w:szCs w:val="21"/>
                                                  </w:rPr>
                                                  <w:t>ЛИЦЕНЗИРОВАНИЕ В FASHION</w:t>
                                                </w:r>
                                              </w:p>
                                              <w:p w:rsidR="00262A46" w:rsidRPr="00262A46" w:rsidRDefault="00262A46" w:rsidP="00262A46">
                                                <w:pPr>
                                                  <w:spacing w:line="22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62A46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</w:r>
                                                <w:r w:rsidRPr="00262A46">
                                                  <w:rPr>
                                                    <w:rFonts w:ascii="Verdana" w:hAnsi="Verdana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МАРКЕТИНГ ПОДДЕРЖКА ПРИ ЗАПУСКЕ КОЛЛЕКЦИЙ</w:t>
                                                </w:r>
                                              </w:p>
                                              <w:p w:rsidR="00262A46" w:rsidRPr="00262A46" w:rsidRDefault="00262A46" w:rsidP="00262A46">
                                                <w:pPr>
                                                  <w:spacing w:line="22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62A46">
                                                  <w:rPr>
                                                    <w:rFonts w:ascii="Verdana" w:hAnsi="Verdana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МАЙЯ МОСКВИЧЕВА, Директор отдела потребительских товаров в России и странах СНГ, Hasbro</w:t>
                                                </w:r>
                                              </w:p>
                                              <w:p w:rsidR="00262A46" w:rsidRPr="00262A46" w:rsidRDefault="00262A46" w:rsidP="00262A46">
                                                <w:pPr>
                                                  <w:spacing w:line="22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62A46">
                                                  <w:rPr>
                                                    <w:rFonts w:ascii="Verdana" w:hAnsi="Verdana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ПРАКТИЧЕСКАЯ ИНСТРУКЦИЯ: ДЕЛАЕМ ПЕРСОНАЖА МОДНЫМ И ПРОДАВАЕМЫМ</w:t>
                                                </w:r>
                                              </w:p>
                                              <w:p w:rsidR="00262A46" w:rsidRPr="00262A46" w:rsidRDefault="00262A46" w:rsidP="00262A46">
                                                <w:pPr>
                                                  <w:spacing w:line="22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62A46">
                                                  <w:rPr>
                                                    <w:rFonts w:ascii="Verdana" w:hAnsi="Verdana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НАТАЛЬЯ ЛЕОН, владелица Leon Fashion</w:t>
                                                </w:r>
                                              </w:p>
                                              <w:p w:rsidR="00262A46" w:rsidRPr="00262A46" w:rsidRDefault="00262A46" w:rsidP="00262A46">
                                                <w:pPr>
                                                  <w:spacing w:line="22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62A46">
                                                  <w:rPr>
                                                    <w:rFonts w:ascii="Verdana" w:hAnsi="Verdana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ПРИЕМЫ УСПЕШНЫХ ИНТЕГРАЦИЙ ЛИЦЕНЗИЙ В МАСС-МАРКЕТ КОЛЛЕКЦИЯХ</w:t>
                                                </w:r>
                                              </w:p>
                                              <w:p w:rsidR="00262A46" w:rsidRPr="00262A46" w:rsidRDefault="00262A46" w:rsidP="00262A46">
                                                <w:pPr>
                                                  <w:spacing w:line="22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62A46">
                                                  <w:rPr>
                                                    <w:rFonts w:ascii="Verdana" w:hAnsi="Verdana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РИНАТА ШАРИПОВА, ведущий эксперт по разработке лицензионных масс-маркет коллекций (Tom Farr, Incity, Sela) </w:t>
                                                </w:r>
                                                <w:r w:rsidRPr="00262A46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</w:p>
                                              <w:p w:rsidR="00262A46" w:rsidRPr="00262A46" w:rsidRDefault="00262A46" w:rsidP="00262A46">
                                                <w:pPr>
                                                  <w:spacing w:line="22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62A46">
                                                  <w:rPr>
                                                    <w:rFonts w:ascii="Verdana" w:hAnsi="Verdana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Приглашены:</w:t>
                                                </w:r>
                                                <w:r w:rsidRPr="00262A46">
                                                  <w:rPr>
                                                    <w:rFonts w:ascii="Verdana" w:hAnsi="Verdana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r w:rsidRPr="00262A46">
                                                  <w:rPr>
                                                    <w:rFonts w:ascii="Verdana" w:hAnsi="Verdana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ДЕТСКИЙ МИР, TRENDSQUIRE, CHAPURIN, GULLIVER</w:t>
                                                </w:r>
                                                <w:r w:rsidRPr="00262A46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</w:p>
                                              <w:p w:rsidR="00262A46" w:rsidRPr="00262A46" w:rsidRDefault="00262A46" w:rsidP="00262A46">
                                                <w:pPr>
                                                  <w:spacing w:line="22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62A46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800080"/>
                                                    <w:sz w:val="21"/>
                                                    <w:szCs w:val="21"/>
                                                  </w:rPr>
                                                  <w:t>17:40 – 18:00</w:t>
                                                </w:r>
                                              </w:p>
                                              <w:p w:rsidR="00262A46" w:rsidRPr="00262A46" w:rsidRDefault="00262A46" w:rsidP="00262A46">
                                                <w:pPr>
                                                  <w:spacing w:line="22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62A46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800080"/>
                                                    <w:sz w:val="21"/>
                                                    <w:szCs w:val="21"/>
                                                  </w:rPr>
                                                  <w:t>ЛИЦЕНЗИРОВАНИЕ В СПОРТЕ: ИТОГИ ЧЕМПИОНАТА МИРА ПО ФУТБОЛУ FIFA 2018 В РОССИИ</w:t>
                                                </w:r>
                                              </w:p>
                                              <w:p w:rsidR="00262A46" w:rsidRPr="00262A46" w:rsidRDefault="00262A46" w:rsidP="00262A46">
                                                <w:pPr>
                                                  <w:spacing w:line="22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62A46">
                                                  <w:rPr>
                                                    <w:rFonts w:ascii="Verdana" w:hAnsi="Verdana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ЗАХАР НАЗАРЕНКО, генеральный директор Megalicense</w:t>
                                                </w:r>
                                              </w:p>
                                              <w:p w:rsidR="00262A46" w:rsidRPr="00262A46" w:rsidRDefault="00262A46" w:rsidP="00262A46">
                                                <w:pPr>
                                                  <w:spacing w:line="22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62A46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800080"/>
                                                    <w:sz w:val="21"/>
                                                    <w:szCs w:val="21"/>
                                                  </w:rPr>
                                                  <w:t>18:00 – 18:20</w:t>
                                                </w:r>
                                              </w:p>
                                              <w:p w:rsidR="00262A46" w:rsidRPr="00262A46" w:rsidRDefault="00262A46" w:rsidP="00262A46">
                                                <w:pPr>
                                                  <w:spacing w:line="22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62A46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800080"/>
                                                    <w:sz w:val="21"/>
                                                    <w:szCs w:val="21"/>
                                                  </w:rPr>
                                                  <w:t>НОВЫЙ ФОРМАТ ЛИЦЕНЗИРОВАНИЯ КОНДИТЕРСКИХ ИЗДЕЛИЙ, КАК НОВЫЙ ПОДХОД В РАБОТЕ С ФУДОМ</w:t>
                                                </w:r>
                                              </w:p>
                                              <w:p w:rsidR="00262A46" w:rsidRPr="00262A46" w:rsidRDefault="00262A46" w:rsidP="00262A46">
                                                <w:pPr>
                                                  <w:spacing w:line="22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62A46">
                                                  <w:rPr>
                                                    <w:rFonts w:ascii="Verdana" w:hAnsi="Verdana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ВИТАЛИЙ ШМАЛЬЦ, генеральный директор, Sweet Club</w:t>
                                                </w:r>
                                              </w:p>
                                              <w:p w:rsidR="00262A46" w:rsidRPr="00262A46" w:rsidRDefault="00262A46" w:rsidP="00262A46">
                                                <w:pPr>
                                                  <w:spacing w:line="22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62A46">
                                                  <w:rPr>
                                                    <w:rFonts w:ascii="Verdana" w:hAnsi="Verdana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ДАРИЯ БАШАРИНА, бренд-менеджер, «ГК Рики»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262A46" w:rsidRPr="00262A46" w:rsidRDefault="00262A46" w:rsidP="00262A46"/>
                                      </w:tc>
                                    </w:tr>
                                  </w:tbl>
                                  <w:p w:rsidR="00262A46" w:rsidRPr="00262A46" w:rsidRDefault="00262A46" w:rsidP="00262A46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39"/>
                                    </w:tblGrid>
                                    <w:tr w:rsidR="00262A46" w:rsidRPr="00262A4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0" w:type="auto"/>
                                            <w:tblBorders>
                                              <w:top w:val="single" w:sz="6" w:space="0" w:color="FFFFFF"/>
                                              <w:left w:val="single" w:sz="6" w:space="0" w:color="FFFFFF"/>
                                              <w:bottom w:val="single" w:sz="6" w:space="0" w:color="FFFFFF"/>
                                              <w:right w:val="single" w:sz="6" w:space="0" w:color="FFFFFF"/>
                                            </w:tblBorders>
                                            <w:shd w:val="clear" w:color="auto" w:fill="FF0073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674"/>
                                          </w:tblGrid>
                                          <w:tr w:rsidR="00262A46" w:rsidRPr="00262A46"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0073"/>
                                                <w:tcMar>
                                                  <w:top w:w="195" w:type="dxa"/>
                                                  <w:left w:w="300" w:type="dxa"/>
                                                  <w:bottom w:w="195" w:type="dxa"/>
                                                  <w:right w:w="390" w:type="dxa"/>
                                                </w:tcMar>
                                                <w:hideMark/>
                                              </w:tcPr>
                                              <w:p w:rsidR="00262A46" w:rsidRPr="00262A46" w:rsidRDefault="00805C2E" w:rsidP="00262A46">
                                                <w:pPr>
                                                  <w:jc w:val="center"/>
                                                  <w:rPr>
                                                    <w:color w:val="000000"/>
                                                  </w:rPr>
                                                </w:pPr>
                                                <w:hyperlink r:id="rId10" w:anchor="program" w:tgtFrame="_blank" w:history="1">
                                                  <w:r w:rsidR="00262A46" w:rsidRPr="00262A46">
                                                    <w:rPr>
                                                      <w:rFonts w:ascii="Verdana" w:hAnsi="Verdana" w:cs="Arial"/>
                                                      <w:b/>
                                                      <w:bCs/>
                                                      <w:color w:val="FFFFFF"/>
                                                      <w:sz w:val="21"/>
                                                      <w:szCs w:val="21"/>
                                                    </w:rPr>
                                                    <w:t>Скачать деловую программу |&gt;|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262A46" w:rsidRPr="00262A46" w:rsidRDefault="00262A46" w:rsidP="00262A46"/>
                                      </w:tc>
                                    </w:tr>
                                  </w:tbl>
                                  <w:p w:rsidR="00262A46" w:rsidRPr="00262A46" w:rsidRDefault="00262A46" w:rsidP="00262A46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39"/>
                                    </w:tblGrid>
                                    <w:tr w:rsidR="00262A46" w:rsidRPr="00262A46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739"/>
                                          </w:tblGrid>
                                          <w:tr w:rsidR="00262A46" w:rsidRPr="00262A46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739"/>
                                                </w:tblGrid>
                                                <w:tr w:rsidR="00262A46" w:rsidRPr="00262A46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739"/>
                                                      </w:tblGrid>
                                                      <w:tr w:rsidR="00262A46" w:rsidRPr="00262A46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8370" w:type="dxa"/>
                                                              <w:jc w:val="center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8370"/>
                                                            </w:tblGrid>
                                                            <w:tr w:rsidR="00262A46" w:rsidRPr="00262A46">
                                                              <w:trPr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hideMark/>
                                                                </w:tcPr>
                                                                <w:p w:rsidR="00262A46" w:rsidRPr="00262A46" w:rsidRDefault="00262A46" w:rsidP="00262A46">
                                                                  <w:r w:rsidRPr="00262A46">
                                                                    <w:rPr>
                                                                      <w:noProof/>
                                                                      <w:color w:val="0000FF"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 wp14:anchorId="1211E63A" wp14:editId="0624916A">
                                                                        <wp:extent cx="5314950" cy="2981325"/>
                                                                        <wp:effectExtent l="0" t="0" r="0" b="9525"/>
                                                                        <wp:docPr id="4" name="Рисунок 4">
                                                                          <a:hlinkClick xmlns:a="http://schemas.openxmlformats.org/drawingml/2006/main" r:id="rId11" tgtFrame="&quot;_blank&quot;"/>
                                                                        </wp:docPr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4" descr="https://images.chamaileon.io/5b7fd8458eee140013168b76/img_21704324.png">
                                                                                  <a:hlinkClick r:id="rId11" tgtFrame="&quot;_blank&quot;"/>
                                                                                </pic:cNvPr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12">
                                                                                  <a:extLst>
                                                                                    <a:ext uri="{28A0092B-C50C-407E-A947-70E740481C1C}">
                                                                                      <a14:useLocalDpi xmlns:a14="http://schemas.microsoft.com/office/drawing/2010/main" val="0"/>
                                                                                    </a:ext>
                                                                                  </a:extLst>
                                                                                </a:blip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5314950" cy="2981325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262A46" w:rsidRPr="00262A46" w:rsidRDefault="00262A46" w:rsidP="00262A46">
                                                            <w:pPr>
                                                              <w:jc w:val="center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262A46" w:rsidRPr="00262A46" w:rsidRDefault="00262A46" w:rsidP="00262A46"/>
                                                  </w:tc>
                                                </w:tr>
                                              </w:tbl>
                                              <w:p w:rsidR="00262A46" w:rsidRPr="00262A46" w:rsidRDefault="00262A46" w:rsidP="00262A46"/>
                                            </w:tc>
                                          </w:tr>
                                        </w:tbl>
                                        <w:p w:rsidR="00262A46" w:rsidRPr="00262A46" w:rsidRDefault="00262A46" w:rsidP="00262A46"/>
                                      </w:tc>
                                    </w:tr>
                                  </w:tbl>
                                  <w:p w:rsidR="00262A46" w:rsidRPr="00262A46" w:rsidRDefault="00262A46" w:rsidP="00262A46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39"/>
                                    </w:tblGrid>
                                    <w:tr w:rsidR="00262A46" w:rsidRPr="00262A46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315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514"/>
                                          </w:tblGrid>
                                          <w:tr w:rsidR="00262A46" w:rsidRPr="00262A46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514"/>
                                                </w:tblGrid>
                                                <w:tr w:rsidR="00262A46" w:rsidRPr="00262A46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3645" w:type="dxa"/>
                                                        <w:tblBorders>
                                                          <w:top w:val="single" w:sz="6" w:space="0" w:color="FFFFFF"/>
                                                          <w:left w:val="single" w:sz="6" w:space="0" w:color="FFFFFF"/>
                                                          <w:bottom w:val="single" w:sz="6" w:space="0" w:color="FFFFFF"/>
                                                          <w:right w:val="single" w:sz="6" w:space="0" w:color="FFFFFF"/>
                                                        </w:tblBorders>
                                                        <w:shd w:val="clear" w:color="auto" w:fill="FF0073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45"/>
                                                      </w:tblGrid>
                                                      <w:tr w:rsidR="00262A46" w:rsidRPr="00262A46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shd w:val="clear" w:color="auto" w:fill="FF0073"/>
                                                            <w:tcMar>
                                                              <w:top w:w="195" w:type="dxa"/>
                                                              <w:left w:w="300" w:type="dxa"/>
                                                              <w:bottom w:w="195" w:type="dxa"/>
                                                              <w:right w:w="39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:rsidR="00262A46" w:rsidRPr="00262A46" w:rsidRDefault="00805C2E" w:rsidP="00262A46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color w:val="000000"/>
                                                              </w:rPr>
                                                            </w:pPr>
                                                            <w:hyperlink r:id="rId13" w:tgtFrame="_blank" w:history="1">
                                                              <w:r w:rsidR="00262A46" w:rsidRPr="00262A46">
                                                                <w:rPr>
                                                                  <w:rFonts w:ascii="Verdana" w:hAnsi="Verdana" w:cs="Arial"/>
                                                                  <w:b/>
                                                                  <w:bCs/>
                                                                  <w:color w:val="FFFFFF"/>
                                                                  <w:sz w:val="21"/>
                                                                  <w:szCs w:val="21"/>
                                                                </w:rPr>
                                                                <w:t>Смотреть анонс на YouTube |&gt;|</w:t>
                                                              </w:r>
                                                            </w:hyperlink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262A46" w:rsidRPr="00262A46" w:rsidRDefault="00262A46" w:rsidP="00262A46"/>
                                                  </w:tc>
                                                </w:tr>
                                              </w:tbl>
                                              <w:p w:rsidR="00262A46" w:rsidRPr="00262A46" w:rsidRDefault="00262A46" w:rsidP="00262A46"/>
                                            </w:tc>
                                          </w:tr>
                                        </w:tbl>
                                        <w:p w:rsidR="00262A46" w:rsidRPr="00262A46" w:rsidRDefault="00262A46" w:rsidP="00262A46"/>
                                      </w:tc>
                                    </w:tr>
                                  </w:tbl>
                                  <w:p w:rsidR="00262A46" w:rsidRPr="00262A46" w:rsidRDefault="00262A46" w:rsidP="00262A46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Borders>
                                        <w:top w:val="single" w:sz="24" w:space="0" w:color="FF0073"/>
                                        <w:left w:val="single" w:sz="24" w:space="0" w:color="FF0073"/>
                                        <w:bottom w:val="single" w:sz="24" w:space="0" w:color="FF0073"/>
                                        <w:right w:val="single" w:sz="24" w:space="0" w:color="FF0073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679"/>
                                    </w:tblGrid>
                                    <w:tr w:rsidR="00262A46" w:rsidRPr="00262A46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619"/>
                                          </w:tblGrid>
                                          <w:tr w:rsidR="00262A46" w:rsidRPr="00262A46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619"/>
                                                </w:tblGrid>
                                                <w:tr w:rsidR="00262A46" w:rsidRPr="00262A46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469"/>
                                                      </w:tblGrid>
                                                      <w:tr w:rsidR="00262A46" w:rsidRPr="00262A46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8469"/>
                                                            </w:tblGrid>
                                                            <w:tr w:rsidR="00262A46" w:rsidRPr="00262A46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8469"/>
                                                                  </w:tblGrid>
                                                                  <w:tr w:rsidR="00262A46" w:rsidRPr="00262A46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Mar>
                                                                          <w:top w:w="75" w:type="dxa"/>
                                                                          <w:left w:w="75" w:type="dxa"/>
                                                                          <w:bottom w:w="75" w:type="dxa"/>
                                                                          <w:right w:w="75" w:type="dxa"/>
                                                                        </w:tcMar>
                                                                        <w:hideMark/>
                                                                      </w:tcPr>
                                                                      <w:p w:rsidR="00262A46" w:rsidRPr="00262A46" w:rsidRDefault="00262A46" w:rsidP="00262A46">
                                                                        <w:pPr>
                                                                          <w:spacing w:line="390" w:lineRule="atLeast"/>
                                                                          <w:outlineLvl w:val="1"/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39"/>
                                                                            <w:szCs w:val="39"/>
                                                                          </w:rPr>
                                                                        </w:pPr>
                                                                        <w:r w:rsidRPr="00262A46">
                                                                          <w:rPr>
                                                                            <w:rFonts w:ascii="Verdana" w:hAnsi="Verdana" w:cs="Arial"/>
                                                                            <w:b/>
                                                                            <w:bCs/>
                                                                            <w:color w:val="FF0073"/>
                                                                            <w:sz w:val="30"/>
                                                                            <w:szCs w:val="30"/>
                                                                          </w:rPr>
                                                                          <w:t>УЧАСТИЕ ДЛЯ ПОСЕТИТЕЛЕЙ MOSCOW LICENSING SUMMIT – БЕСПЛАТНО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262A46" w:rsidRPr="00262A46" w:rsidRDefault="00262A46" w:rsidP="00262A46">
                                                                  <w:pPr>
                                                                    <w:rPr>
                                                                      <w:vanish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8469"/>
                                                                  </w:tblGrid>
                                                                  <w:tr w:rsidR="00262A46" w:rsidRPr="00262A46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Mar>
                                                                          <w:top w:w="75" w:type="dxa"/>
                                                                          <w:left w:w="75" w:type="dxa"/>
                                                                          <w:bottom w:w="150" w:type="dxa"/>
                                                                          <w:right w:w="75" w:type="dxa"/>
                                                                        </w:tcMar>
                                                                        <w:hideMark/>
                                                                      </w:tcPr>
                                                                      <w:p w:rsidR="00262A46" w:rsidRPr="00262A46" w:rsidRDefault="00262A46" w:rsidP="00262A46">
                                                                        <w:pPr>
                                                                          <w:spacing w:line="225" w:lineRule="atLeast"/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color w:val="000000"/>
                                                                            <w:sz w:val="18"/>
                                                                            <w:szCs w:val="18"/>
                                                                          </w:rPr>
                                                                        </w:pPr>
                                                                        <w:r w:rsidRPr="00262A46">
                                                                          <w:rPr>
                                                                            <w:rFonts w:ascii="Verdana" w:hAnsi="Verdana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Онлайн-регистрация для посетителей на Саммит открыта на официальном сайте </w:t>
                                                                        </w:r>
                                                                        <w:hyperlink r:id="rId14" w:tgtFrame="_blank" w:history="1">
                                                                          <w:r w:rsidRPr="00262A46">
                                                                            <w:rPr>
                                                                              <w:rFonts w:ascii="Verdana" w:hAnsi="Verdana" w:cs="Arial"/>
                                                                              <w:b/>
                                                                              <w:bCs/>
                                                                              <w:color w:val="FF0073"/>
                                                                              <w:sz w:val="21"/>
                                                                              <w:szCs w:val="21"/>
                                                                              <w:u w:val="single"/>
                                                                            </w:rPr>
                                                                            <w:t>http://licensingsummit.ru/</w:t>
                                                                          </w:r>
                                                                        </w:hyperlink>
                                                                        <w:r w:rsidRPr="00262A46">
                                                                          <w:rPr>
                                                                            <w:rFonts w:ascii="Verdana" w:hAnsi="Verdana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. </w:t>
                                                                        </w:r>
                                                                        <w:r w:rsidRPr="00262A46">
                                                                          <w:rPr>
                                                                            <w:rFonts w:ascii="Verdana" w:hAnsi="Verdana" w:cs="Arial"/>
                                                                            <w:color w:val="000000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Пожалуйста, обратите Ваше внимание, что официальным подтверждением участия в Саммите является персональный электронный билет E-Ticket. </w:t>
                                                                        </w:r>
                                                                        <w:r w:rsidRPr="00262A46">
                                                                          <w:rPr>
                                                                            <w:rFonts w:ascii="Verdana" w:hAnsi="Verdana" w:cs="Arial"/>
                                                                            <w:b/>
                                                                            <w:bCs/>
                                                                            <w:color w:val="000000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Количество мест ограничено.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262A46" w:rsidRPr="00262A46" w:rsidRDefault="00262A46" w:rsidP="00262A46">
                                                                  <w:pPr>
                                                                    <w:rPr>
                                                                      <w:vanish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8469"/>
                                                                  </w:tblGrid>
                                                                  <w:tr w:rsidR="00262A46" w:rsidRPr="00262A46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pPr w:leftFromText="45" w:rightFromText="45" w:vertAnchor="text"/>
                                                                          <w:tblW w:w="2925" w:type="dxa"/>
                                                                          <w:tblBorders>
                                                                            <w:top w:val="single" w:sz="6" w:space="0" w:color="FFFFFF"/>
                                                                            <w:left w:val="single" w:sz="6" w:space="0" w:color="FFFFFF"/>
                                                                            <w:bottom w:val="single" w:sz="6" w:space="0" w:color="FFFFFF"/>
                                                                            <w:right w:val="single" w:sz="6" w:space="0" w:color="FFFFFF"/>
                                                                          </w:tblBorders>
                                                                          <w:shd w:val="clear" w:color="auto" w:fill="FF0073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3155"/>
                                                                        </w:tblGrid>
                                                                        <w:tr w:rsidR="00262A46" w:rsidRPr="00262A46"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shd w:val="clear" w:color="auto" w:fill="FF0073"/>
                                                                              <w:tcMar>
                                                                                <w:top w:w="195" w:type="dxa"/>
                                                                                <w:left w:w="300" w:type="dxa"/>
                                                                                <w:bottom w:w="195" w:type="dxa"/>
                                                                                <w:right w:w="390" w:type="dxa"/>
                                                                              </w:tcMar>
                                                                              <w:hideMark/>
                                                                            </w:tcPr>
                                                                            <w:p w:rsidR="00262A46" w:rsidRPr="00262A46" w:rsidRDefault="00805C2E" w:rsidP="00262A46">
                                                                              <w:pPr>
                                                                                <w:jc w:val="center"/>
                                                                                <w:rPr>
                                                                                  <w:color w:val="000000"/>
                                                                                </w:rPr>
                                                                              </w:pPr>
                                                                              <w:hyperlink r:id="rId15" w:tgtFrame="_blank" w:history="1">
                                                                                <w:r w:rsidR="00262A46" w:rsidRPr="00262A46">
                                                                                  <w:rPr>
                                                                                    <w:rFonts w:ascii="Verdana" w:hAnsi="Verdana" w:cs="Arial"/>
                                                                                    <w:b/>
                                                                                    <w:bCs/>
                                                                                    <w:color w:val="FFFFFF"/>
                                                                                    <w:sz w:val="21"/>
                                                                                    <w:szCs w:val="21"/>
                                                                                  </w:rPr>
                                                                                  <w:t>Зарегистрироваться |&gt;|</w:t>
                                                                                </w:r>
                                                                              </w:hyperlink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262A46" w:rsidRPr="00262A46" w:rsidRDefault="00262A46" w:rsidP="00262A46"/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262A46" w:rsidRPr="00262A46" w:rsidRDefault="00262A46" w:rsidP="00262A46"/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262A46" w:rsidRPr="00262A46" w:rsidRDefault="00262A46" w:rsidP="00262A46"/>
                                                        </w:tc>
                                                      </w:tr>
                                                    </w:tbl>
                                                    <w:p w:rsidR="00262A46" w:rsidRPr="00262A46" w:rsidRDefault="00262A46" w:rsidP="00262A46"/>
                                                  </w:tc>
                                                </w:tr>
                                              </w:tbl>
                                              <w:p w:rsidR="00262A46" w:rsidRPr="00262A46" w:rsidRDefault="00262A46" w:rsidP="00262A46"/>
                                            </w:tc>
                                          </w:tr>
                                        </w:tbl>
                                        <w:p w:rsidR="00262A46" w:rsidRPr="00262A46" w:rsidRDefault="00262A46" w:rsidP="00262A46"/>
                                      </w:tc>
                                    </w:tr>
                                  </w:tbl>
                                  <w:p w:rsidR="00262A46" w:rsidRPr="00262A46" w:rsidRDefault="00262A46" w:rsidP="00262A46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39"/>
                                    </w:tblGrid>
                                    <w:tr w:rsidR="00262A46" w:rsidRPr="00262A46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739"/>
                                          </w:tblGrid>
                                          <w:tr w:rsidR="00262A46" w:rsidRPr="00262A46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739"/>
                                                </w:tblGrid>
                                                <w:tr w:rsidR="00262A46" w:rsidRPr="00262A46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8370" w:type="dxa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370"/>
                                                      </w:tblGrid>
                                                      <w:tr w:rsidR="00262A46" w:rsidRPr="00262A46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p w:rsidR="00262A46" w:rsidRPr="00262A46" w:rsidRDefault="00262A46" w:rsidP="00262A46">
                                                            <w:r w:rsidRPr="00262A46">
                                                              <w:rPr>
                                                                <w:noProof/>
                                                              </w:rPr>
                                                              <w:drawing>
                                                                <wp:inline distT="0" distB="0" distL="0" distR="0" wp14:anchorId="53BA086D" wp14:editId="58E79407">
                                                                  <wp:extent cx="5314950" cy="1209675"/>
                                                                  <wp:effectExtent l="0" t="0" r="0" b="9525"/>
                                                                  <wp:docPr id="5" name="Рисунок 5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5" descr="https://images.chamaileon.io/5b7fd8458eee140013168b76/img_20774748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6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314950" cy="120967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262A46" w:rsidRPr="00262A46" w:rsidRDefault="00262A46" w:rsidP="00262A46">
                                                      <w:pPr>
                                                        <w:jc w:val="center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62A46" w:rsidRPr="00262A46" w:rsidRDefault="00262A46" w:rsidP="00262A46"/>
                                            </w:tc>
                                          </w:tr>
                                        </w:tbl>
                                        <w:p w:rsidR="00262A46" w:rsidRPr="00262A46" w:rsidRDefault="00262A46" w:rsidP="00262A46"/>
                                      </w:tc>
                                    </w:tr>
                                  </w:tbl>
                                  <w:p w:rsidR="00262A46" w:rsidRPr="00262A46" w:rsidRDefault="00262A46" w:rsidP="00262A46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39"/>
                                    </w:tblGrid>
                                    <w:tr w:rsidR="00262A46" w:rsidRPr="00262A46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15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262A46" w:rsidRPr="00262A46" w:rsidRDefault="00262A46" w:rsidP="00262A46">
                                          <w:pPr>
                                            <w:spacing w:line="225" w:lineRule="atLeast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262A46">
                                            <w:rPr>
                                              <w:rFonts w:ascii="Verdana" w:hAnsi="Verdana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Основным уникальным форматом Moscow Licensing Summit является</w:t>
                                          </w:r>
                                          <w:r w:rsidRPr="00262A46"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нетворкинг </w:t>
                                          </w:r>
                                          <w:r w:rsidRPr="00262A46">
                                            <w:rPr>
                                              <w:rFonts w:ascii="Verdana" w:hAnsi="Verdana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- переговорные сессии с лицензиарами, лицензиатами и представителями розницы </w:t>
                                          </w:r>
                                          <w:r w:rsidRPr="00262A46"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в режиме non stop</w:t>
                                          </w:r>
                                          <w:r w:rsidRPr="00262A46">
                                            <w:rPr>
                                              <w:rFonts w:ascii="Verdana" w:hAnsi="Verdana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. Это позволит лицензиатам получить эксклюзивные предложения от правообладателей и подобрать подходящую лицензию, не покидая площадку Саммита.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62A46" w:rsidRPr="00262A46" w:rsidRDefault="00262A46" w:rsidP="00262A46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39"/>
                                    </w:tblGrid>
                                    <w:tr w:rsidR="00262A46" w:rsidRPr="00262A46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315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262A46" w:rsidRPr="00262A46" w:rsidRDefault="00262A46" w:rsidP="00262A46">
                                          <w:pPr>
                                            <w:spacing w:line="225" w:lineRule="atLeast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262A46">
                                            <w:rPr>
                                              <w:rFonts w:ascii="Verdana" w:hAnsi="Verdana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Среди участников </w:t>
                                          </w:r>
                                          <w:r w:rsidRPr="00262A46"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Moscow Licensing Summit 2018</w:t>
                                          </w:r>
                                          <w:r w:rsidRPr="00262A46">
                                            <w:rPr>
                                              <w:rFonts w:ascii="Verdana" w:hAnsi="Verdana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: </w:t>
                                          </w:r>
                                          <w:r w:rsidRPr="00262A46">
                                            <w:rPr>
                                              <w:rFonts w:ascii="Verdana" w:hAnsi="Verdana" w:cs="Arial"/>
                                              <w:color w:val="FF0073"/>
                                              <w:sz w:val="21"/>
                                              <w:szCs w:val="21"/>
                                            </w:rPr>
                                            <w:t>0+media, brand4rent, Hasbro, студия «Аэроплан» (Фиксики), Мармелад Медиа/ГК «РИКИ», ЛА «Мельница», Megalicense, СТС-Медиа, Nickelodeon Viacom Consumer Products, Pullman Liсensing, Wizart, Ассоциация анимационного кино, Creative Branding Agency (Продюсерский центр Андрея Кончаловского), PlayCom, Анимаккорд (Маша и Медведь), Красный Квадрат, Эни и Йойки и др.</w:t>
                                          </w:r>
                                        </w:p>
                                        <w:p w:rsidR="00262A46" w:rsidRPr="00262A46" w:rsidRDefault="00262A46" w:rsidP="00262A46">
                                          <w:pPr>
                                            <w:spacing w:line="225" w:lineRule="atLeast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262A46"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Дата проведения: </w:t>
                                          </w:r>
                                          <w:r w:rsidRPr="00262A46">
                                            <w:rPr>
                                              <w:rFonts w:ascii="Verdana" w:hAnsi="Verdana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5 сентября 2018</w:t>
                                          </w:r>
                                          <w:r w:rsidRPr="00262A46">
                                            <w:rPr>
                                              <w:rFonts w:ascii="Verdana" w:hAnsi="Verdana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 w:rsidRPr="00262A46">
                                            <w:rPr>
                                              <w:rFonts w:ascii="Verdana" w:hAnsi="Verdana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 w:rsidRPr="00262A46"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Место проведения:</w:t>
                                          </w:r>
                                          <w:r w:rsidRPr="00262A46">
                                            <w:rPr>
                                              <w:rFonts w:ascii="Verdana" w:hAnsi="Verdana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 Москва, Центр Международной Торговли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62A46" w:rsidRPr="00262A46" w:rsidRDefault="00262A46" w:rsidP="00262A46"/>
                                </w:tc>
                              </w:tr>
                            </w:tbl>
                            <w:p w:rsidR="00262A46" w:rsidRPr="00262A46" w:rsidRDefault="00262A46" w:rsidP="00262A46"/>
                          </w:tc>
                        </w:tr>
                      </w:tbl>
                      <w:p w:rsidR="00262A46" w:rsidRPr="00262A46" w:rsidRDefault="00262A46" w:rsidP="00262A46"/>
                    </w:tc>
                  </w:tr>
                </w:tbl>
                <w:p w:rsidR="00262A46" w:rsidRPr="00262A46" w:rsidRDefault="00262A46" w:rsidP="00262A46"/>
              </w:tc>
            </w:tr>
          </w:tbl>
          <w:p w:rsidR="00262A46" w:rsidRPr="00262A46" w:rsidRDefault="00262A46" w:rsidP="00262A46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</w:tbl>
    <w:p w:rsidR="00262A46" w:rsidRPr="00262A46" w:rsidRDefault="00262A46" w:rsidP="00262A46">
      <w:pPr>
        <w:rPr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62A46" w:rsidRPr="00262A46" w:rsidTr="00262A46"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62A46" w:rsidRPr="00262A46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62A46" w:rsidRPr="00262A46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C3C3C3"/>
                            <w:left w:val="single" w:sz="6" w:space="0" w:color="C3C3C3"/>
                            <w:bottom w:val="single" w:sz="6" w:space="0" w:color="C3C3C3"/>
                            <w:right w:val="single" w:sz="6" w:space="0" w:color="C3C3C3"/>
                          </w:tblBorders>
                          <w:shd w:val="clear" w:color="auto" w:fill="FAFBF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84"/>
                        </w:tblGrid>
                        <w:tr w:rsidR="00262A46" w:rsidRPr="00262A46">
                          <w:tc>
                            <w:tcPr>
                              <w:tcW w:w="0" w:type="auto"/>
                              <w:shd w:val="clear" w:color="auto" w:fill="FAFBFD"/>
                              <w:tcMar>
                                <w:top w:w="75" w:type="dxa"/>
                                <w:left w:w="75" w:type="dxa"/>
                                <w:bottom w:w="255" w:type="dxa"/>
                                <w:right w:w="7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34"/>
                              </w:tblGrid>
                              <w:tr w:rsidR="00262A46" w:rsidRPr="00262A46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34"/>
                                    </w:tblGrid>
                                    <w:tr w:rsidR="00262A46" w:rsidRPr="00262A46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300" w:type="dxa"/>
                                            <w:bottom w:w="75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262A46" w:rsidRPr="00262A46" w:rsidRDefault="00262A46" w:rsidP="00262A46">
                                          <w:pPr>
                                            <w:spacing w:line="300" w:lineRule="atLeast"/>
                                            <w:outlineLvl w:val="1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30"/>
                                              <w:szCs w:val="30"/>
                                            </w:rPr>
                                          </w:pPr>
                                          <w:r w:rsidRPr="00262A46">
                                            <w:rPr>
                                              <w:rFonts w:ascii="Verdana" w:hAnsi="Verdana" w:cs="Arial"/>
                                              <w:b/>
                                              <w:bCs/>
                                              <w:color w:val="FF0073"/>
                                              <w:sz w:val="36"/>
                                              <w:szCs w:val="36"/>
                                            </w:rPr>
                                            <w:t>МЕСТО ПРОВЕДЕНИЯ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62A46" w:rsidRPr="00262A46" w:rsidRDefault="00262A46" w:rsidP="00262A46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34"/>
                                    </w:tblGrid>
                                    <w:tr w:rsidR="00262A46" w:rsidRPr="00262A46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534"/>
                                          </w:tblGrid>
                                          <w:tr w:rsidR="00262A46" w:rsidRPr="00262A46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534"/>
                                                </w:tblGrid>
                                                <w:tr w:rsidR="00262A46" w:rsidRPr="00262A46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534"/>
                                                      </w:tblGrid>
                                                      <w:tr w:rsidR="00262A46" w:rsidRPr="00262A46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leftFromText="45" w:rightFromText="45" w:vertAnchor="text"/>
                                                              <w:tblW w:w="4335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4335"/>
                                                            </w:tblGrid>
                                                            <w:tr w:rsidR="00262A46" w:rsidRPr="00262A46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4335"/>
                                                                  </w:tblGrid>
                                                                  <w:tr w:rsidR="00262A46" w:rsidRPr="00262A46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Mar>
                                                                          <w:top w:w="75" w:type="dxa"/>
                                                                          <w:left w:w="75" w:type="dxa"/>
                                                                          <w:bottom w:w="75" w:type="dxa"/>
                                                                          <w:right w:w="75" w:type="dxa"/>
                                                                        </w:tcMar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5000" w:type="pct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4185"/>
                                                                        </w:tblGrid>
                                                                        <w:tr w:rsidR="00262A46" w:rsidRPr="00262A46"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tcMar>
                                                                                <w:top w:w="75" w:type="dxa"/>
                                                                                <w:left w:w="75" w:type="dxa"/>
                                                                                <w:bottom w:w="75" w:type="dxa"/>
                                                                                <w:right w:w="75" w:type="dxa"/>
                                                                              </w:tcMar>
                                                                              <w:hideMark/>
                                                                            </w:tcPr>
                                                                            <w:tbl>
                                                                              <w:tblPr>
                                                                                <w:tblW w:w="5000" w:type="pct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4035"/>
                                                                              </w:tblGrid>
                                                                              <w:tr w:rsidR="00262A46" w:rsidRPr="00262A46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262A46" w:rsidRPr="00262A46" w:rsidRDefault="00262A46" w:rsidP="00262A46">
                                                                                    <w:pPr>
                                                                                      <w:spacing w:line="225" w:lineRule="atLeast"/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color w:val="000000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262A46">
                                                                                      <w:rPr>
                                                                                        <w:rFonts w:ascii="Verdana" w:hAnsi="Verdana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color w:val="000000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  <w:t>Центр международной торговли Москвы (ЦМТ)</w:t>
                                                                                    </w:r>
                                                                                    <w:r w:rsidRPr="00262A46">
                                                                                      <w:rPr>
                                                                                        <w:rFonts w:ascii="Verdana" w:hAnsi="Verdana" w:cs="Arial"/>
                                                                                        <w:color w:val="000000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  <w:t> – крупный многопрофильный бизнес-комплекс, расположенный в центре Москвы в непосредственной близости от Кремля, Дома Правительства Российской Федерации и здания Правительства Москвы.</w:t>
                                                                                    </w:r>
                                                                                  </w:p>
                                                                                  <w:p w:rsidR="00262A46" w:rsidRPr="00262A46" w:rsidRDefault="00262A46" w:rsidP="00262A46">
                                                                                    <w:pPr>
                                                                                      <w:spacing w:line="225" w:lineRule="atLeast"/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color w:val="000000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262A46">
                                                                                      <w:rPr>
                                                                                        <w:rFonts w:ascii="Verdana" w:hAnsi="Verdana" w:cs="Arial"/>
                                                                                        <w:color w:val="696969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  <w:t>123610, Москва,</w:t>
                                                                                    </w:r>
                                                                                  </w:p>
                                                                                  <w:p w:rsidR="00262A46" w:rsidRPr="00262A46" w:rsidRDefault="00262A46" w:rsidP="00262A46">
                                                                                    <w:pPr>
                                                                                      <w:spacing w:line="225" w:lineRule="atLeast"/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color w:val="000000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262A46">
                                                                                      <w:rPr>
                                                                                        <w:rFonts w:ascii="Verdana" w:hAnsi="Verdana" w:cs="Arial"/>
                                                                                        <w:color w:val="696969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  <w:t>Краснопресненская наб., д.12,</w:t>
                                                                                    </w:r>
                                                                                  </w:p>
                                                                                  <w:p w:rsidR="00262A46" w:rsidRPr="00262A46" w:rsidRDefault="00262A46" w:rsidP="00262A46">
                                                                                    <w:pPr>
                                                                                      <w:spacing w:line="225" w:lineRule="atLeast"/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color w:val="000000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262A46">
                                                                                      <w:rPr>
                                                                                        <w:rFonts w:ascii="Verdana" w:hAnsi="Verdana" w:cs="Arial"/>
                                                                                        <w:color w:val="696969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  <w:t>офисное здание 2, подъезд №7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262A46" w:rsidRPr="00262A46" w:rsidRDefault="00262A46" w:rsidP="00262A46"/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262A46" w:rsidRPr="00262A46" w:rsidRDefault="00262A46" w:rsidP="00262A46"/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262A46" w:rsidRPr="00262A46" w:rsidRDefault="00262A46" w:rsidP="00262A46"/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262A46" w:rsidRPr="00262A46" w:rsidRDefault="00262A46" w:rsidP="00262A46">
                                                            <w:pPr>
                                                              <w:rPr>
                                                                <w:vanish/>
                                                              </w:rPr>
                                                            </w:pPr>
                                                          </w:p>
                                                          <w:tbl>
                                                            <w:tblPr>
                                                              <w:tblpPr w:leftFromText="45" w:rightFromText="45" w:vertAnchor="text"/>
                                                              <w:tblW w:w="4185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4200"/>
                                                            </w:tblGrid>
                                                            <w:tr w:rsidR="00262A46" w:rsidRPr="00262A46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4200"/>
                                                                  </w:tblGrid>
                                                                  <w:tr w:rsidR="00262A46" w:rsidRPr="00262A46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Mar>
                                                                          <w:top w:w="150" w:type="dxa"/>
                                                                          <w:left w:w="150" w:type="dxa"/>
                                                                          <w:bottom w:w="150" w:type="dxa"/>
                                                                          <w:right w:w="150" w:type="dxa"/>
                                                                        </w:tcMar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5000" w:type="pct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3900"/>
                                                                        </w:tblGrid>
                                                                        <w:tr w:rsidR="00262A46" w:rsidRPr="00262A46"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hideMark/>
                                                                            </w:tcPr>
                                                                            <w:tbl>
                                                                              <w:tblPr>
                                                                                <w:tblW w:w="5000" w:type="pct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3900"/>
                                                                              </w:tblGrid>
                                                                              <w:tr w:rsidR="00262A46" w:rsidRPr="00262A46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5000" w:type="pct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3900"/>
                                                                                    </w:tblGrid>
                                                                                    <w:tr w:rsidR="00262A46" w:rsidRPr="00262A46"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tbl>
                                                                                          <w:tblPr>
                                                                                            <w:tblW w:w="3885" w:type="dxa"/>
                                                                                            <w:jc w:val="center"/>
                                                                                            <w:tblCellMar>
                                                                                              <w:left w:w="0" w:type="dxa"/>
                                                                                              <w:right w:w="0" w:type="dxa"/>
                                                                                            </w:tblCellMar>
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</w:tblPr>
                                                                                          <w:tblGrid>
                                                                                            <w:gridCol w:w="3900"/>
                                                                                          </w:tblGrid>
                                                                                          <w:tr w:rsidR="00262A46" w:rsidRPr="00262A46">
                                                                                            <w:trPr>
                                                                                              <w:jc w:val="center"/>
                                                                                            </w:trPr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0" w:type="auto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p w:rsidR="00262A46" w:rsidRPr="00262A46" w:rsidRDefault="00262A46" w:rsidP="00262A46">
                                                                                                <w:bookmarkStart w:id="0" w:name="_GoBack"/>
                                                                                                <w:r w:rsidRPr="00262A46">
                                                                                                  <w:rPr>
                                                                                                    <w:noProof/>
                                                                                                    <w:color w:val="0000FF"/>
                                                                                                  </w:rPr>
                                                                                                  <w:drawing>
                                                                                                    <wp:inline distT="0" distB="0" distL="0" distR="0" wp14:anchorId="22E21F23" wp14:editId="70CE1103">
                                                                                                      <wp:extent cx="2466975" cy="2114550"/>
                                                                                                      <wp:effectExtent l="0" t="0" r="9525" b="0"/>
                                                                                                      <wp:docPr id="6" name="Рисунок 6">
                                                                                                        <a:hlinkClick xmlns:a="http://schemas.openxmlformats.org/drawingml/2006/main" r:id="rId17" tgtFrame="&quot;_blank&quot;"/>
                                                                                                      </wp:docPr>
                                                                                                      <wp:cNvGraphicFramePr>
                                                                                                        <a:graphicFrameLocks xmlns:a="http://schemas.openxmlformats.org/drawingml/2006/main" noChangeAspect="1"/>
                                                                                                      </wp:cNvGraphicFramePr>
                                                                                                      <a:graphic xmlns:a="http://schemas.openxmlformats.org/drawingml/2006/main">
                                                                                                        <a:graphicData uri="http://schemas.openxmlformats.org/drawingml/2006/picture">
                                                                                                          <pic:pic xmlns:pic="http://schemas.openxmlformats.org/drawingml/2006/picture">
                                                                                                            <pic:nvPicPr>
                                                                                                              <pic:cNvPr id="0" name="Picture 6" descr="https://images.chamaileon.io/5b7fd8458eee140013168b76/img_87915826.png">
                                                                                                                <a:hlinkClick r:id="rId17" tgtFrame="&quot;_blank&quot;"/>
                                                                                                              </pic:cNvPr>
                                                                                                              <pic:cNvPicPr>
                                                                                                                <a:picLocks noChangeAspect="1" noChangeArrowheads="1"/>
                                                                                                              </pic:cNvPicPr>
                                                                                                            </pic:nvPicPr>
                                                                                                            <pic:blipFill>
                                                                                                              <a:blip r:embed="rId18">
                                                                                                                <a:extLst>
                                                                                                                  <a:ext uri="{28A0092B-C50C-407E-A947-70E740481C1C}">
                  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a:blip>
                                                                                                              <a:stretch>
                                                                                                                <a:fillRect/>
                                                                                                              </a:stretch>
                                                                                                            </pic:blipFill>
                                                                                                            <pic:spPr bwMode="auto">
                                                                                                              <a:xfrm>
                                                                                                                <a:off x="0" y="0"/>
                                                                                                                <a:ext cx="2466975" cy="2114550"/>
                                                                                                              </a:xfrm>
                                                                                                              <a:prstGeom prst="rect">
                                                                                                                <a:avLst/>
                                                                                                              </a:prstGeom>
                                                                                                              <a:noFill/>
                                                                                                              <a:ln>
                                                                                                                <a:noFill/>
                                                                                                              </a:ln>
                                                                                                            </pic:spPr>
                                                                                                          </pic:pic>
                                                                                                        </a:graphicData>
                                                                                                      </a:graphic>
                                                                                                    </wp:inline>
                                                                                                  </w:drawing>
                                                                                                </w:r>
                                                                                                <w:bookmarkEnd w:id="0"/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</w:tr>
                                                                                        </w:tbl>
                                                                                        <w:p w:rsidR="00262A46" w:rsidRPr="00262A46" w:rsidRDefault="00262A46" w:rsidP="00262A46">
                                                                                          <w:pPr>
                                                                                            <w:jc w:val="center"/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262A46" w:rsidRPr="00262A46" w:rsidRDefault="00262A46" w:rsidP="00262A46"/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262A46" w:rsidRPr="00262A46" w:rsidRDefault="00262A46" w:rsidP="00262A46"/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262A46" w:rsidRPr="00262A46" w:rsidRDefault="00262A46" w:rsidP="00262A46"/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262A46" w:rsidRPr="00262A46" w:rsidRDefault="00262A46" w:rsidP="00262A46"/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262A46" w:rsidRPr="00262A46" w:rsidRDefault="00262A46" w:rsidP="00262A46"/>
                                                        </w:tc>
                                                      </w:tr>
                                                    </w:tbl>
                                                    <w:p w:rsidR="00262A46" w:rsidRPr="00262A46" w:rsidRDefault="00262A46" w:rsidP="00262A46"/>
                                                  </w:tc>
                                                </w:tr>
                                              </w:tbl>
                                              <w:p w:rsidR="00262A46" w:rsidRPr="00262A46" w:rsidRDefault="00262A46" w:rsidP="00262A46"/>
                                            </w:tc>
                                          </w:tr>
                                        </w:tbl>
                                        <w:p w:rsidR="00262A46" w:rsidRPr="00262A46" w:rsidRDefault="00262A46" w:rsidP="00262A46"/>
                                      </w:tc>
                                    </w:tr>
                                  </w:tbl>
                                  <w:p w:rsidR="00262A46" w:rsidRPr="00262A46" w:rsidRDefault="00262A46" w:rsidP="00262A46"/>
                                </w:tc>
                              </w:tr>
                            </w:tbl>
                            <w:p w:rsidR="00262A46" w:rsidRPr="00262A46" w:rsidRDefault="00262A46" w:rsidP="00262A46"/>
                          </w:tc>
                        </w:tr>
                      </w:tbl>
                      <w:p w:rsidR="00262A46" w:rsidRPr="00262A46" w:rsidRDefault="00262A46" w:rsidP="00262A46"/>
                    </w:tc>
                  </w:tr>
                </w:tbl>
                <w:p w:rsidR="00262A46" w:rsidRPr="00262A46" w:rsidRDefault="00262A46" w:rsidP="00262A46"/>
              </w:tc>
            </w:tr>
          </w:tbl>
          <w:p w:rsidR="00262A46" w:rsidRPr="00262A46" w:rsidRDefault="00262A46" w:rsidP="00262A46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</w:tbl>
    <w:p w:rsidR="007005EE" w:rsidRPr="00A43EA3" w:rsidRDefault="007005EE" w:rsidP="00A43EA3">
      <w:pPr>
        <w:rPr>
          <w:sz w:val="28"/>
          <w:szCs w:val="28"/>
        </w:rPr>
      </w:pPr>
    </w:p>
    <w:sectPr w:rsidR="007005EE" w:rsidRPr="00A43EA3" w:rsidSect="00C4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35D"/>
    <w:rsid w:val="00074ED1"/>
    <w:rsid w:val="000D3B4E"/>
    <w:rsid w:val="00147FAD"/>
    <w:rsid w:val="00170533"/>
    <w:rsid w:val="001E78CA"/>
    <w:rsid w:val="00200D91"/>
    <w:rsid w:val="00262A46"/>
    <w:rsid w:val="00295340"/>
    <w:rsid w:val="002B624A"/>
    <w:rsid w:val="002D3104"/>
    <w:rsid w:val="003553DB"/>
    <w:rsid w:val="003632FA"/>
    <w:rsid w:val="00366565"/>
    <w:rsid w:val="004846F6"/>
    <w:rsid w:val="0055140F"/>
    <w:rsid w:val="005A5F97"/>
    <w:rsid w:val="0060388D"/>
    <w:rsid w:val="0061344E"/>
    <w:rsid w:val="00643A29"/>
    <w:rsid w:val="006763C3"/>
    <w:rsid w:val="006A0104"/>
    <w:rsid w:val="006D3CD9"/>
    <w:rsid w:val="006F0946"/>
    <w:rsid w:val="007005EE"/>
    <w:rsid w:val="007126E3"/>
    <w:rsid w:val="00743F20"/>
    <w:rsid w:val="007A2DAD"/>
    <w:rsid w:val="007A3B94"/>
    <w:rsid w:val="007A72CB"/>
    <w:rsid w:val="007F0978"/>
    <w:rsid w:val="00805C2E"/>
    <w:rsid w:val="00875D99"/>
    <w:rsid w:val="00890231"/>
    <w:rsid w:val="008A31C7"/>
    <w:rsid w:val="00913F6A"/>
    <w:rsid w:val="00946D1F"/>
    <w:rsid w:val="009B76B6"/>
    <w:rsid w:val="009C284E"/>
    <w:rsid w:val="00A4135D"/>
    <w:rsid w:val="00A43EA3"/>
    <w:rsid w:val="00B22278"/>
    <w:rsid w:val="00BA11C8"/>
    <w:rsid w:val="00BC2174"/>
    <w:rsid w:val="00BE4AA4"/>
    <w:rsid w:val="00C34E2C"/>
    <w:rsid w:val="00C419A8"/>
    <w:rsid w:val="00C4236A"/>
    <w:rsid w:val="00CB5A7F"/>
    <w:rsid w:val="00D313D4"/>
    <w:rsid w:val="00D44A08"/>
    <w:rsid w:val="00D71306"/>
    <w:rsid w:val="00DC44DB"/>
    <w:rsid w:val="00E12B90"/>
    <w:rsid w:val="00EC2056"/>
    <w:rsid w:val="00EC408C"/>
    <w:rsid w:val="00ED5615"/>
    <w:rsid w:val="00F50360"/>
    <w:rsid w:val="00F8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98755-539D-4292-A3F5-1EF2A141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20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135D"/>
  </w:style>
  <w:style w:type="table" w:styleId="a3">
    <w:name w:val="Table Grid"/>
    <w:basedOn w:val="a1"/>
    <w:uiPriority w:val="59"/>
    <w:rsid w:val="00A41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3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A29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643A29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643A2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514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1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youtu.be/-mWMnq3XJrM" TargetMode="External"/><Relationship Id="rId1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hyperlink" Target="http://licensingsummit.ru/" TargetMode="External"/><Relationship Id="rId12" Type="http://schemas.openxmlformats.org/officeDocument/2006/relationships/image" Target="media/image3.gif"/><Relationship Id="rId17" Type="http://schemas.openxmlformats.org/officeDocument/2006/relationships/hyperlink" Target="http://www.licensingworld.ru/conf2017/licensingsummit/venue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gi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etia.Toncheva@vimn.com" TargetMode="External"/><Relationship Id="rId11" Type="http://schemas.openxmlformats.org/officeDocument/2006/relationships/hyperlink" Target="https://youtu.be/-mWMnq3XJrM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licensingsummit.ru/" TargetMode="External"/><Relationship Id="rId10" Type="http://schemas.openxmlformats.org/officeDocument/2006/relationships/hyperlink" Target="http://licensingsummit.ru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licensingsummit.ru/" TargetMode="External"/><Relationship Id="rId9" Type="http://schemas.openxmlformats.org/officeDocument/2006/relationships/hyperlink" Target="http://licensingsummit.ru/" TargetMode="External"/><Relationship Id="rId14" Type="http://schemas.openxmlformats.org/officeDocument/2006/relationships/hyperlink" Target="http://licensingsumm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fs</cp:lastModifiedBy>
  <cp:revision>4</cp:revision>
  <cp:lastPrinted>2018-02-18T06:40:00Z</cp:lastPrinted>
  <dcterms:created xsi:type="dcterms:W3CDTF">2018-08-30T08:17:00Z</dcterms:created>
  <dcterms:modified xsi:type="dcterms:W3CDTF">2018-09-02T19:00:00Z</dcterms:modified>
</cp:coreProperties>
</file>