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14" w:rsidRDefault="00B44F14" w:rsidP="00B44F14">
      <w:pPr>
        <w:pStyle w:val="a6"/>
        <w:rPr>
          <w:b/>
          <w:color w:val="E10F7D"/>
          <w:sz w:val="28"/>
          <w:szCs w:val="28"/>
        </w:rPr>
      </w:pPr>
      <w:r w:rsidRPr="00B44F14">
        <w:rPr>
          <w:b/>
          <w:color w:val="E10F7D"/>
          <w:sz w:val="28"/>
          <w:szCs w:val="28"/>
        </w:rPr>
        <w:t xml:space="preserve">Развитие лицензионного рынка в эпоху </w:t>
      </w:r>
      <w:proofErr w:type="spellStart"/>
      <w:r w:rsidRPr="00B44F14">
        <w:rPr>
          <w:b/>
          <w:color w:val="E10F7D"/>
          <w:sz w:val="28"/>
          <w:szCs w:val="28"/>
        </w:rPr>
        <w:t>digital</w:t>
      </w:r>
      <w:proofErr w:type="spellEnd"/>
      <w:r w:rsidRPr="00B44F14">
        <w:rPr>
          <w:b/>
          <w:color w:val="E10F7D"/>
          <w:sz w:val="28"/>
          <w:szCs w:val="28"/>
        </w:rPr>
        <w:t xml:space="preserve"> </w:t>
      </w:r>
      <w:proofErr w:type="spellStart"/>
      <w:r w:rsidRPr="00B44F14">
        <w:rPr>
          <w:b/>
          <w:color w:val="E10F7D"/>
          <w:sz w:val="28"/>
          <w:szCs w:val="28"/>
        </w:rPr>
        <w:t>natives</w:t>
      </w:r>
      <w:proofErr w:type="spellEnd"/>
      <w:r>
        <w:rPr>
          <w:b/>
          <w:color w:val="E10F7D"/>
          <w:sz w:val="28"/>
          <w:szCs w:val="28"/>
        </w:rPr>
        <w:t xml:space="preserve"> -</w:t>
      </w:r>
      <w:r w:rsidRPr="00B44F14">
        <w:rPr>
          <w:b/>
          <w:color w:val="E10F7D"/>
          <w:sz w:val="28"/>
          <w:szCs w:val="28"/>
        </w:rPr>
        <w:t xml:space="preserve"> </w:t>
      </w:r>
      <w:r>
        <w:rPr>
          <w:b/>
          <w:color w:val="E10F7D"/>
          <w:sz w:val="28"/>
          <w:szCs w:val="28"/>
        </w:rPr>
        <w:t>с</w:t>
      </w:r>
      <w:r w:rsidRPr="00B44F14">
        <w:rPr>
          <w:b/>
          <w:color w:val="E10F7D"/>
          <w:sz w:val="28"/>
          <w:szCs w:val="28"/>
        </w:rPr>
        <w:t xml:space="preserve">формирована деловая программа </w:t>
      </w:r>
      <w:r w:rsidR="00FB7A94" w:rsidRPr="00B44F14">
        <w:rPr>
          <w:b/>
          <w:color w:val="E10F7D"/>
          <w:sz w:val="28"/>
          <w:szCs w:val="28"/>
          <w:lang w:val="en-US"/>
        </w:rPr>
        <w:t>Moscow</w:t>
      </w:r>
      <w:r w:rsidR="00FB7A94" w:rsidRPr="00B44F14">
        <w:rPr>
          <w:b/>
          <w:color w:val="E10F7D"/>
          <w:sz w:val="28"/>
          <w:szCs w:val="28"/>
        </w:rPr>
        <w:t xml:space="preserve"> </w:t>
      </w:r>
      <w:r w:rsidR="00FB7A94" w:rsidRPr="00B44F14">
        <w:rPr>
          <w:b/>
          <w:color w:val="E10F7D"/>
          <w:sz w:val="28"/>
          <w:szCs w:val="28"/>
          <w:lang w:val="en-US"/>
        </w:rPr>
        <w:t>Licensing</w:t>
      </w:r>
      <w:r w:rsidR="00FB7A94" w:rsidRPr="00B44F14">
        <w:rPr>
          <w:b/>
          <w:color w:val="E10F7D"/>
          <w:sz w:val="28"/>
          <w:szCs w:val="28"/>
        </w:rPr>
        <w:t xml:space="preserve"> </w:t>
      </w:r>
      <w:r w:rsidR="00FB7A94" w:rsidRPr="00B44F14">
        <w:rPr>
          <w:b/>
          <w:color w:val="E10F7D"/>
          <w:sz w:val="28"/>
          <w:szCs w:val="28"/>
          <w:lang w:val="en-US"/>
        </w:rPr>
        <w:t>Summit</w:t>
      </w:r>
      <w:r w:rsidR="00FB7A94" w:rsidRPr="00B44F14">
        <w:rPr>
          <w:b/>
          <w:color w:val="E10F7D"/>
          <w:sz w:val="28"/>
          <w:szCs w:val="28"/>
        </w:rPr>
        <w:t xml:space="preserve"> </w:t>
      </w:r>
      <w:r>
        <w:rPr>
          <w:b/>
          <w:color w:val="E10F7D"/>
          <w:sz w:val="28"/>
          <w:szCs w:val="28"/>
        </w:rPr>
        <w:t xml:space="preserve">11 сентября </w:t>
      </w:r>
      <w:r w:rsidRPr="00B44F14">
        <w:rPr>
          <w:b/>
          <w:color w:val="E10F7D"/>
          <w:sz w:val="28"/>
          <w:szCs w:val="28"/>
        </w:rPr>
        <w:t xml:space="preserve">2019 </w:t>
      </w:r>
    </w:p>
    <w:p w:rsidR="00B44F14" w:rsidRDefault="00B44F14" w:rsidP="00B44F14">
      <w:pPr>
        <w:pStyle w:val="a6"/>
        <w:rPr>
          <w:b/>
          <w:color w:val="E10F7D"/>
          <w:sz w:val="28"/>
          <w:szCs w:val="28"/>
        </w:rPr>
      </w:pPr>
    </w:p>
    <w:p w:rsidR="00B44F14" w:rsidRPr="00B44F14" w:rsidRDefault="00B44F14" w:rsidP="00B44F14">
      <w:pPr>
        <w:pStyle w:val="a6"/>
      </w:pPr>
      <w:proofErr w:type="spellStart"/>
      <w:r w:rsidRPr="00B44F14">
        <w:rPr>
          <w:b/>
        </w:rPr>
        <w:t>Moscow</w:t>
      </w:r>
      <w:proofErr w:type="spellEnd"/>
      <w:r w:rsidRPr="00B44F14">
        <w:rPr>
          <w:b/>
        </w:rPr>
        <w:t xml:space="preserve"> </w:t>
      </w:r>
      <w:proofErr w:type="spellStart"/>
      <w:r w:rsidRPr="00B44F14">
        <w:rPr>
          <w:b/>
        </w:rPr>
        <w:t>Licensing</w:t>
      </w:r>
      <w:proofErr w:type="spellEnd"/>
      <w:r w:rsidRPr="00B44F14">
        <w:rPr>
          <w:b/>
        </w:rPr>
        <w:t xml:space="preserve"> </w:t>
      </w:r>
      <w:proofErr w:type="spellStart"/>
      <w:r w:rsidRPr="00B44F14">
        <w:rPr>
          <w:b/>
        </w:rPr>
        <w:t>Summit</w:t>
      </w:r>
      <w:proofErr w:type="spellEnd"/>
      <w:r w:rsidRPr="00B44F14">
        <w:t xml:space="preserve"> – это встреча на высшем уровне ведущих правообладателей и лицензионных агентств, экспертов лицензионного рынка, представителей розничной торговли, производителей и предпринимателей из разных сфер бизнеса.</w:t>
      </w:r>
    </w:p>
    <w:p w:rsidR="006A12FA" w:rsidRDefault="00B44F14" w:rsidP="00B44F14">
      <w:pPr>
        <w:pStyle w:val="a6"/>
      </w:pPr>
      <w:r>
        <w:br/>
      </w:r>
      <w:r w:rsidRPr="00B44F14">
        <w:rPr>
          <w:b/>
        </w:rPr>
        <w:t>11 сентября</w:t>
      </w:r>
      <w:r>
        <w:t xml:space="preserve"> </w:t>
      </w:r>
      <w:r w:rsidR="006A12FA">
        <w:t>в</w:t>
      </w:r>
      <w:r w:rsidRPr="00B44F14">
        <w:t>ы лично познакомитесь с правообладателями, получите от экспертов лицензионного рынка необходимые знания и актуальную картину лицензирования в России: последние тренды, главные новости, «горячие» бренды и самые популярные лицензионные продукты. Вы расширите свой ассортимент высококачественной продукцией с постоянно растущим спросом, привлечете новых клиентов.</w:t>
      </w:r>
    </w:p>
    <w:p w:rsidR="006A12FA" w:rsidRDefault="006A12FA" w:rsidP="00B44F14">
      <w:pPr>
        <w:pStyle w:val="a6"/>
      </w:pPr>
    </w:p>
    <w:p w:rsidR="006A12FA" w:rsidRDefault="006A12FA" w:rsidP="00B44F14">
      <w:pPr>
        <w:pStyle w:val="a6"/>
        <w:rPr>
          <w:b/>
          <w:color w:val="E10F7D"/>
          <w:sz w:val="28"/>
          <w:szCs w:val="28"/>
        </w:rPr>
      </w:pPr>
      <w:r w:rsidRPr="006A12FA">
        <w:t xml:space="preserve">Ключевыми темами деловой программы </w:t>
      </w:r>
      <w:proofErr w:type="spellStart"/>
      <w:r w:rsidRPr="006A12FA">
        <w:t>Moscow</w:t>
      </w:r>
      <w:proofErr w:type="spellEnd"/>
      <w:r w:rsidRPr="006A12FA">
        <w:t xml:space="preserve"> </w:t>
      </w:r>
      <w:proofErr w:type="spellStart"/>
      <w:r w:rsidRPr="006A12FA">
        <w:t>Licensing</w:t>
      </w:r>
      <w:proofErr w:type="spellEnd"/>
      <w:r w:rsidRPr="006A12FA">
        <w:t xml:space="preserve"> </w:t>
      </w:r>
      <w:proofErr w:type="spellStart"/>
      <w:r w:rsidRPr="006A12FA">
        <w:t>Summit</w:t>
      </w:r>
      <w:proofErr w:type="spellEnd"/>
      <w:r w:rsidRPr="006A12FA">
        <w:t xml:space="preserve"> 2019 станут тематические бизнес-сессии:</w:t>
      </w:r>
      <w:r w:rsidR="00FB7A94" w:rsidRPr="00B44F14">
        <w:rPr>
          <w:b/>
          <w:color w:val="E10F7D"/>
          <w:sz w:val="28"/>
          <w:szCs w:val="28"/>
        </w:rPr>
        <w:br/>
      </w:r>
      <w:r w:rsidR="00B44F14">
        <w:rPr>
          <w:color w:val="E10F7D"/>
        </w:rPr>
        <w:br/>
      </w:r>
      <w:r w:rsidR="00B44F14" w:rsidRPr="00B44F14">
        <w:rPr>
          <w:b/>
          <w:color w:val="E10F7D"/>
          <w:sz w:val="28"/>
          <w:szCs w:val="28"/>
        </w:rPr>
        <w:t>БОЛЬШАЯ АНАЛИТИЧЕСКАЯ СЕССИЯ</w:t>
      </w:r>
    </w:p>
    <w:p w:rsidR="00B44F14" w:rsidRDefault="00B44F14" w:rsidP="00B44F14">
      <w:pPr>
        <w:pStyle w:val="a6"/>
      </w:pPr>
      <w:r>
        <w:rPr>
          <w:b/>
          <w:color w:val="E10F7D"/>
        </w:rPr>
        <w:br/>
      </w:r>
      <w:r w:rsidR="006A12FA">
        <w:rPr>
          <w:i/>
          <w:noProof/>
          <w:lang w:eastAsia="ru-RU"/>
        </w:rPr>
        <w:drawing>
          <wp:inline distT="0" distB="0" distL="0" distR="0" wp14:anchorId="7B53D20F" wp14:editId="59AE956A">
            <wp:extent cx="3667161" cy="12954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ids Russia 2020\Саммит\Аналитика_cover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61" cy="129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FA" w:rsidRDefault="006A12FA" w:rsidP="00B44F14">
      <w:pPr>
        <w:pStyle w:val="a6"/>
      </w:pPr>
    </w:p>
    <w:p w:rsidR="00B44F14" w:rsidRDefault="00B44F14" w:rsidP="00B44F14">
      <w:pPr>
        <w:pStyle w:val="a6"/>
        <w:rPr>
          <w:b/>
        </w:rPr>
      </w:pPr>
      <w:r w:rsidRPr="00B44F14">
        <w:rPr>
          <w:b/>
        </w:rPr>
        <w:t xml:space="preserve">NPD </w:t>
      </w:r>
      <w:proofErr w:type="spellStart"/>
      <w:r w:rsidRPr="00B44F14">
        <w:rPr>
          <w:b/>
        </w:rPr>
        <w:t>Russia</w:t>
      </w:r>
      <w:proofErr w:type="spellEnd"/>
      <w:r w:rsidRPr="00B44F14">
        <w:rPr>
          <w:b/>
        </w:rPr>
        <w:t>: Оживление лицензионного рынка – когда?</w:t>
      </w:r>
    </w:p>
    <w:p w:rsidR="00B44F14" w:rsidRDefault="00B44F14" w:rsidP="00B44F14">
      <w:pPr>
        <w:pStyle w:val="a6"/>
        <w:rPr>
          <w:i/>
        </w:rPr>
      </w:pPr>
      <w:r w:rsidRPr="00B44F14">
        <w:rPr>
          <w:i/>
        </w:rPr>
        <w:t>2019 - беспрецедентный год по количеству новых релизов хорошо известных франшиз. Принесет ли это рост лицензионному рынку игрушек? Почему новые лицензионные игрушки с персонажами глобальных франшиз менее популярны, чем раньше? Кто выигрывает битву лицензий и почему?</w:t>
      </w:r>
    </w:p>
    <w:p w:rsidR="00B44F14" w:rsidRPr="00B44F14" w:rsidRDefault="00B44F14" w:rsidP="00B44F14">
      <w:pPr>
        <w:pStyle w:val="a6"/>
      </w:pPr>
      <w:r w:rsidRPr="00B44F14">
        <w:t>Ирина Седова, генеральный директор NPD Россия</w:t>
      </w:r>
    </w:p>
    <w:p w:rsidR="00B44F14" w:rsidRDefault="00B44F14" w:rsidP="00B44F14">
      <w:pPr>
        <w:pStyle w:val="a6"/>
      </w:pPr>
    </w:p>
    <w:p w:rsidR="00B44F14" w:rsidRDefault="00B44F14" w:rsidP="00B44F14">
      <w:pPr>
        <w:pStyle w:val="a6"/>
      </w:pPr>
      <w:r>
        <w:t xml:space="preserve"> </w:t>
      </w:r>
    </w:p>
    <w:p w:rsidR="00B44F14" w:rsidRPr="00B44F14" w:rsidRDefault="00B44F14" w:rsidP="00B44F14">
      <w:pPr>
        <w:pStyle w:val="a6"/>
        <w:rPr>
          <w:b/>
        </w:rPr>
      </w:pPr>
      <w:proofErr w:type="spellStart"/>
      <w:r w:rsidRPr="00B44F14">
        <w:rPr>
          <w:b/>
        </w:rPr>
        <w:t>Ipsos</w:t>
      </w:r>
      <w:proofErr w:type="spellEnd"/>
      <w:r w:rsidRPr="00B44F14">
        <w:rPr>
          <w:b/>
        </w:rPr>
        <w:t xml:space="preserve"> </w:t>
      </w:r>
      <w:proofErr w:type="spellStart"/>
      <w:r w:rsidRPr="00B44F14">
        <w:rPr>
          <w:b/>
        </w:rPr>
        <w:t>Comcon</w:t>
      </w:r>
      <w:proofErr w:type="spellEnd"/>
      <w:r w:rsidRPr="00B44F14">
        <w:rPr>
          <w:b/>
        </w:rPr>
        <w:t xml:space="preserve">: Развитие лицензионного рынка в эпоху </w:t>
      </w:r>
      <w:proofErr w:type="spellStart"/>
      <w:r w:rsidRPr="00B44F14">
        <w:rPr>
          <w:b/>
        </w:rPr>
        <w:t>digital</w:t>
      </w:r>
      <w:proofErr w:type="spellEnd"/>
      <w:r w:rsidRPr="00B44F14">
        <w:rPr>
          <w:b/>
        </w:rPr>
        <w:t xml:space="preserve"> </w:t>
      </w:r>
      <w:proofErr w:type="spellStart"/>
      <w:r w:rsidRPr="00B44F14">
        <w:rPr>
          <w:b/>
        </w:rPr>
        <w:t>natives</w:t>
      </w:r>
      <w:proofErr w:type="spellEnd"/>
    </w:p>
    <w:p w:rsidR="00B44F14" w:rsidRPr="00B44F14" w:rsidRDefault="00B44F14" w:rsidP="00B44F14">
      <w:pPr>
        <w:pStyle w:val="a6"/>
        <w:rPr>
          <w:i/>
        </w:rPr>
      </w:pPr>
      <w:r w:rsidRPr="00B44F14">
        <w:rPr>
          <w:i/>
        </w:rPr>
        <w:t xml:space="preserve">Современные дети погружаются в цифровой мир </w:t>
      </w:r>
      <w:proofErr w:type="gramStart"/>
      <w:r w:rsidRPr="00B44F14">
        <w:rPr>
          <w:i/>
        </w:rPr>
        <w:t>раньше чем</w:t>
      </w:r>
      <w:proofErr w:type="gramEnd"/>
      <w:r w:rsidRPr="00B44F14">
        <w:rPr>
          <w:i/>
        </w:rPr>
        <w:t xml:space="preserve"> учатся ходить и говорить. Реальный и виртуальный миры для них равнозначны и свободно взаимодействуют. «Цифровые аборигены» легко воспринимают большие потоки информации, но склонны к быстрому переключению и их внимание крайне сложно удержать. Как лицензии и бренды могут привлечь и удержать аудиторию в условиях все убыстряющейся смены трендов?</w:t>
      </w:r>
    </w:p>
    <w:p w:rsidR="00B44F14" w:rsidRDefault="00B44F14" w:rsidP="00B44F14">
      <w:pPr>
        <w:pStyle w:val="a6"/>
      </w:pPr>
      <w:r>
        <w:t xml:space="preserve">Юлия Быченко, руководитель направления исследований детских рынков, </w:t>
      </w:r>
      <w:proofErr w:type="spellStart"/>
      <w:r>
        <w:t>Ipsos</w:t>
      </w:r>
      <w:proofErr w:type="spellEnd"/>
      <w:r>
        <w:t xml:space="preserve"> </w:t>
      </w:r>
      <w:proofErr w:type="spellStart"/>
      <w:r>
        <w:t>Comcon</w:t>
      </w:r>
      <w:proofErr w:type="spellEnd"/>
    </w:p>
    <w:p w:rsidR="00B44F14" w:rsidRDefault="00B44F14" w:rsidP="00B44F14">
      <w:pPr>
        <w:pStyle w:val="a6"/>
      </w:pPr>
    </w:p>
    <w:p w:rsidR="00B44F14" w:rsidRDefault="00B44F14" w:rsidP="00B44F14">
      <w:pPr>
        <w:pStyle w:val="a6"/>
      </w:pPr>
    </w:p>
    <w:p w:rsidR="00B44F14" w:rsidRPr="00B44F14" w:rsidRDefault="00B44F14" w:rsidP="00B44F14">
      <w:pPr>
        <w:pStyle w:val="a6"/>
        <w:rPr>
          <w:b/>
        </w:rPr>
      </w:pPr>
      <w:proofErr w:type="spellStart"/>
      <w:r w:rsidRPr="00B44F14">
        <w:rPr>
          <w:b/>
        </w:rPr>
        <w:t>GfK</w:t>
      </w:r>
      <w:proofErr w:type="spellEnd"/>
      <w:r w:rsidRPr="00B44F14">
        <w:rPr>
          <w:b/>
        </w:rPr>
        <w:t>-Русь: Динамика рынка товаров для новорожденных за период Январь – Июнь 2019 года. Возможные точки роста</w:t>
      </w:r>
    </w:p>
    <w:p w:rsidR="00B44F14" w:rsidRPr="00B44F14" w:rsidRDefault="00B44F14" w:rsidP="00B44F14">
      <w:pPr>
        <w:pStyle w:val="a6"/>
        <w:rPr>
          <w:i/>
        </w:rPr>
      </w:pPr>
      <w:r w:rsidRPr="00B44F14">
        <w:rPr>
          <w:i/>
        </w:rPr>
        <w:t>Как себя чувствует рынок товаров для новорожденных на фоне снижающейся рождаемости? В какие каналы уходят покупатели? Есть ли еще возможные точки роста?</w:t>
      </w:r>
    </w:p>
    <w:p w:rsidR="00B44F14" w:rsidRDefault="00B44F14" w:rsidP="00B44F14">
      <w:pPr>
        <w:pStyle w:val="a6"/>
      </w:pPr>
      <w:r>
        <w:t>Михаил Кузнецов, руководитель аудита розничных продаж по направлению Детских товаров, GFK-Русь</w:t>
      </w:r>
    </w:p>
    <w:p w:rsidR="00B44F14" w:rsidRDefault="00B44F14" w:rsidP="00B44F14">
      <w:pPr>
        <w:pStyle w:val="a6"/>
      </w:pPr>
    </w:p>
    <w:p w:rsidR="00B44F14" w:rsidRPr="00B44F14" w:rsidRDefault="00B44F14" w:rsidP="00B44F14">
      <w:pPr>
        <w:pStyle w:val="a6"/>
        <w:rPr>
          <w:b/>
        </w:rPr>
      </w:pPr>
      <w:r w:rsidRPr="00B44F14">
        <w:rPr>
          <w:b/>
        </w:rPr>
        <w:t>Как меняется мир глобальных героев</w:t>
      </w:r>
    </w:p>
    <w:p w:rsidR="00B44F14" w:rsidRDefault="00B44F14" w:rsidP="00B44F14">
      <w:pPr>
        <w:pStyle w:val="a6"/>
      </w:pPr>
      <w:proofErr w:type="spellStart"/>
      <w:r>
        <w:t>Ivan</w:t>
      </w:r>
      <w:proofErr w:type="spellEnd"/>
      <w:r>
        <w:t xml:space="preserve"> </w:t>
      </w:r>
      <w:proofErr w:type="spellStart"/>
      <w:r w:rsidR="00986A6C">
        <w:t>Colecchia</w:t>
      </w:r>
      <w:proofErr w:type="spellEnd"/>
      <w:r>
        <w:t xml:space="preserve">, Старший вице-президент по глобальному развитию </w:t>
      </w:r>
      <w:proofErr w:type="spellStart"/>
      <w:r>
        <w:t>Kidz</w:t>
      </w:r>
      <w:proofErr w:type="spellEnd"/>
      <w:r>
        <w:t xml:space="preserve"> </w:t>
      </w:r>
      <w:proofErr w:type="spellStart"/>
      <w:r>
        <w:t>Global</w:t>
      </w:r>
      <w:proofErr w:type="spellEnd"/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  <w:color w:val="E10F7D"/>
          <w:sz w:val="28"/>
          <w:szCs w:val="28"/>
        </w:rPr>
      </w:pPr>
      <w:r w:rsidRPr="00986A6C">
        <w:rPr>
          <w:b/>
          <w:color w:val="E10F7D"/>
          <w:sz w:val="28"/>
          <w:szCs w:val="28"/>
        </w:rPr>
        <w:t>Внедрение системы обязательной цифровой маркировки и прослеживания лицензионных детских товаров, как важнейшего инструмента борьбы с «серым оборотом» на рынке</w:t>
      </w:r>
    </w:p>
    <w:p w:rsidR="00986A6C" w:rsidRDefault="00986A6C" w:rsidP="00B44F14">
      <w:pPr>
        <w:pStyle w:val="a6"/>
      </w:pPr>
    </w:p>
    <w:p w:rsidR="00B44F14" w:rsidRDefault="00B44F14" w:rsidP="00B44F14">
      <w:pPr>
        <w:pStyle w:val="a6"/>
      </w:pPr>
      <w:r>
        <w:t>Государственная система цифровой маркировки товаров средствами идентификации и прослеживаемости движения товаров охватит до 2024 года практически все товарные группы детских товаров. В настоящее время детская обувь, одежда и текстиль, детское питание, косметика и гигиена проходят различные стадии внедрения системы.</w:t>
      </w:r>
      <w:r w:rsidR="00986A6C">
        <w:br/>
      </w:r>
    </w:p>
    <w:p w:rsidR="00986A6C" w:rsidRDefault="00986A6C" w:rsidP="00986A6C">
      <w:pPr>
        <w:pStyle w:val="a6"/>
        <w:numPr>
          <w:ilvl w:val="0"/>
          <w:numId w:val="2"/>
        </w:numPr>
      </w:pPr>
      <w:r>
        <w:t xml:space="preserve">Получение кодов маркировки и исключение легализации контрафакта, </w:t>
      </w:r>
    </w:p>
    <w:p w:rsidR="00986A6C" w:rsidRDefault="00986A6C" w:rsidP="00986A6C">
      <w:pPr>
        <w:pStyle w:val="a6"/>
        <w:numPr>
          <w:ilvl w:val="0"/>
          <w:numId w:val="2"/>
        </w:numPr>
      </w:pPr>
      <w:r>
        <w:t>Доступ к статистической информации государственной системы маркировки правообладателей в части получением кодов маркировки лицензиатами.</w:t>
      </w:r>
      <w:r>
        <w:br/>
      </w:r>
    </w:p>
    <w:p w:rsidR="00B44F14" w:rsidRDefault="00B44F14" w:rsidP="00B44F14">
      <w:pPr>
        <w:pStyle w:val="a6"/>
      </w:pPr>
      <w:r w:rsidRPr="00986A6C">
        <w:rPr>
          <w:b/>
        </w:rPr>
        <w:t>Организаторы сессии:</w:t>
      </w:r>
      <w:r>
        <w:t xml:space="preserve"> Центр развития п</w:t>
      </w:r>
      <w:r w:rsidR="00986A6C">
        <w:t xml:space="preserve">ерспективных технологий (ЦРПТ), </w:t>
      </w:r>
      <w:r>
        <w:t>Ассоциация предприятий индустрии детских товаров (АИДТ)</w:t>
      </w:r>
    </w:p>
    <w:p w:rsidR="00B44F14" w:rsidRDefault="00B44F14" w:rsidP="00B44F14">
      <w:pPr>
        <w:pStyle w:val="a6"/>
      </w:pPr>
    </w:p>
    <w:p w:rsidR="00986A6C" w:rsidRPr="00986A6C" w:rsidRDefault="00986A6C" w:rsidP="00B44F14">
      <w:pPr>
        <w:pStyle w:val="a6"/>
        <w:rPr>
          <w:b/>
          <w:color w:val="E10F7D"/>
          <w:sz w:val="28"/>
          <w:szCs w:val="28"/>
        </w:rPr>
      </w:pPr>
      <w:r w:rsidRPr="00986A6C">
        <w:rPr>
          <w:b/>
          <w:color w:val="E10F7D"/>
          <w:sz w:val="28"/>
          <w:szCs w:val="28"/>
        </w:rPr>
        <w:t>ЛИЦЕНЗИОННАЯ ШКОЛА</w:t>
      </w:r>
    </w:p>
    <w:p w:rsidR="00B44F14" w:rsidRDefault="00986A6C" w:rsidP="00B44F14">
      <w:pPr>
        <w:pStyle w:val="a6"/>
      </w:pPr>
      <w:r>
        <w:t>Д</w:t>
      </w:r>
      <w:r w:rsidR="00B44F14">
        <w:t>вухчасовая образовательная сессия – это уникальная возможность послушать экспертов отрасли: именно они будут делиться опытом и знаниями. Никакой сухой теории – только практика, только то, с чем участники лицензионного процесса сталкиваются в повседневной жизни.</w:t>
      </w:r>
    </w:p>
    <w:p w:rsidR="006A12FA" w:rsidRDefault="006A12FA" w:rsidP="00B44F14">
      <w:pPr>
        <w:pStyle w:val="a6"/>
      </w:pPr>
    </w:p>
    <w:p w:rsidR="006A12FA" w:rsidRDefault="006A12FA" w:rsidP="00B44F14">
      <w:pPr>
        <w:pStyle w:val="a6"/>
      </w:pPr>
      <w:r>
        <w:rPr>
          <w:noProof/>
          <w:lang w:eastAsia="ru-RU"/>
        </w:rPr>
        <w:drawing>
          <wp:inline distT="0" distB="0" distL="0" distR="0">
            <wp:extent cx="4340807" cy="20847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Саммит\ЛШ_cover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07" cy="20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Выбираем лицензию! Базовая теория: краткий курс</w:t>
      </w:r>
    </w:p>
    <w:p w:rsidR="00B44F14" w:rsidRDefault="00B44F14" w:rsidP="00B44F14">
      <w:pPr>
        <w:pStyle w:val="a6"/>
      </w:pPr>
      <w:r>
        <w:t xml:space="preserve">Марина Семенихина, представитель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Выбор развлекательной лицензии: на какие показатели равняться</w:t>
      </w:r>
    </w:p>
    <w:p w:rsidR="00B44F14" w:rsidRDefault="00B44F14" w:rsidP="00B44F14">
      <w:pPr>
        <w:pStyle w:val="a6"/>
      </w:pPr>
      <w:r>
        <w:t>Александр Саблуков, Генеральный директор 0+Media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 xml:space="preserve">Практика </w:t>
      </w:r>
      <w:proofErr w:type="spellStart"/>
      <w:r w:rsidRPr="00986A6C">
        <w:rPr>
          <w:b/>
        </w:rPr>
        <w:t>lifestyle</w:t>
      </w:r>
      <w:proofErr w:type="spellEnd"/>
      <w:r w:rsidRPr="00986A6C">
        <w:rPr>
          <w:b/>
        </w:rPr>
        <w:t xml:space="preserve"> и </w:t>
      </w:r>
      <w:proofErr w:type="spellStart"/>
      <w:r w:rsidRPr="00986A6C">
        <w:rPr>
          <w:b/>
        </w:rPr>
        <w:t>celebrity</w:t>
      </w:r>
      <w:proofErr w:type="spellEnd"/>
      <w:r w:rsidRPr="00986A6C">
        <w:rPr>
          <w:b/>
        </w:rPr>
        <w:t xml:space="preserve"> лицензии</w:t>
      </w:r>
    </w:p>
    <w:p w:rsidR="00B44F14" w:rsidRDefault="00B44F14" w:rsidP="00B44F14">
      <w:pPr>
        <w:pStyle w:val="a6"/>
      </w:pPr>
      <w:r>
        <w:t xml:space="preserve">Мария </w:t>
      </w:r>
      <w:proofErr w:type="spellStart"/>
      <w:r>
        <w:t>Козеева</w:t>
      </w:r>
      <w:proofErr w:type="spellEnd"/>
      <w:r>
        <w:t xml:space="preserve">, генеральный директор агентства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</w:t>
      </w:r>
      <w:proofErr w:type="spellStart"/>
      <w:r>
        <w:t>Agency</w:t>
      </w:r>
      <w:proofErr w:type="spellEnd"/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Промо-лицензия</w:t>
      </w:r>
    </w:p>
    <w:p w:rsidR="00B44F14" w:rsidRDefault="00B44F14" w:rsidP="00B44F14">
      <w:pPr>
        <w:pStyle w:val="a6"/>
      </w:pPr>
      <w:r>
        <w:t>Елена Осауленко, директор по маркетингу, продюсерская компания «Аэроплан»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Рассчитываем роялти правильно</w:t>
      </w:r>
    </w:p>
    <w:p w:rsidR="00B44F14" w:rsidRDefault="00B44F14" w:rsidP="00B44F14">
      <w:pPr>
        <w:pStyle w:val="a6"/>
      </w:pPr>
      <w:r>
        <w:t>Людмила Цой, комм</w:t>
      </w:r>
      <w:r w:rsidR="00986A6C">
        <w:t>ерческий директор ЛА "Мельница"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Подводные камни лицензионных контрактов</w:t>
      </w:r>
    </w:p>
    <w:p w:rsidR="00B44F14" w:rsidRDefault="00B44F14" w:rsidP="00B44F14">
      <w:pPr>
        <w:pStyle w:val="a6"/>
      </w:pPr>
      <w:r>
        <w:t>Валентина Курсанова, директор по развитию бизнеса и лицензированию «0+ Медиа»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 xml:space="preserve">Как правильно работать со </w:t>
      </w:r>
      <w:proofErr w:type="spellStart"/>
      <w:r w:rsidRPr="00986A6C">
        <w:rPr>
          <w:b/>
        </w:rPr>
        <w:t>стайлгайдом</w:t>
      </w:r>
      <w:proofErr w:type="spellEnd"/>
    </w:p>
    <w:p w:rsidR="00B44F14" w:rsidRDefault="00B44F14" w:rsidP="00B44F14">
      <w:pPr>
        <w:pStyle w:val="a6"/>
      </w:pPr>
      <w:r>
        <w:t>Ксения Гордиенко, директор департамента анимации CTC-</w:t>
      </w:r>
      <w:proofErr w:type="spellStart"/>
      <w:r>
        <w:t>Media</w:t>
      </w:r>
      <w:proofErr w:type="spellEnd"/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 xml:space="preserve">Как выбрать правильную лицензию для </w:t>
      </w:r>
      <w:proofErr w:type="spellStart"/>
      <w:r w:rsidRPr="00986A6C">
        <w:rPr>
          <w:b/>
        </w:rPr>
        <w:t>fashion</w:t>
      </w:r>
      <w:proofErr w:type="spellEnd"/>
      <w:r w:rsidRPr="00986A6C">
        <w:rPr>
          <w:b/>
        </w:rPr>
        <w:t xml:space="preserve"> коллекций</w:t>
      </w:r>
    </w:p>
    <w:p w:rsidR="00B44F14" w:rsidRDefault="00B44F14" w:rsidP="00B44F14">
      <w:pPr>
        <w:pStyle w:val="a6"/>
      </w:pPr>
      <w:r>
        <w:t xml:space="preserve">Наталья Леон, совладелица </w:t>
      </w:r>
      <w:proofErr w:type="spellStart"/>
      <w:r>
        <w:t>Leon</w:t>
      </w:r>
      <w:proofErr w:type="spellEnd"/>
      <w:r>
        <w:t xml:space="preserve"> </w:t>
      </w:r>
      <w:proofErr w:type="spellStart"/>
      <w:r>
        <w:t>Fashion</w:t>
      </w:r>
      <w:proofErr w:type="spellEnd"/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Особенности взаимодействия с розницей</w:t>
      </w:r>
    </w:p>
    <w:p w:rsidR="00B44F14" w:rsidRDefault="00B44F14" w:rsidP="00B44F14">
      <w:pPr>
        <w:pStyle w:val="a6"/>
      </w:pPr>
      <w:r>
        <w:t xml:space="preserve">Александр </w:t>
      </w:r>
      <w:proofErr w:type="spellStart"/>
      <w:r>
        <w:t>Елькин</w:t>
      </w:r>
      <w:proofErr w:type="spellEnd"/>
      <w:r>
        <w:t>, директор по маркетингу сети "Город игрушек"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proofErr w:type="spellStart"/>
      <w:r w:rsidRPr="00986A6C">
        <w:rPr>
          <w:b/>
        </w:rPr>
        <w:t>Influence</w:t>
      </w:r>
      <w:proofErr w:type="spellEnd"/>
      <w:r w:rsidRPr="00986A6C">
        <w:rPr>
          <w:b/>
        </w:rPr>
        <w:t>-маркетинг: новые эффективные формы взаимодействия с потребителями</w:t>
      </w:r>
    </w:p>
    <w:p w:rsidR="00B44F14" w:rsidRDefault="00B44F14" w:rsidP="00B44F14">
      <w:pPr>
        <w:pStyle w:val="a6"/>
      </w:pPr>
      <w:r>
        <w:t>Юлия Николаева, исполнительный продюсер проекта «</w:t>
      </w:r>
      <w:proofErr w:type="spellStart"/>
      <w:r>
        <w:t>Смешарики</w:t>
      </w:r>
      <w:proofErr w:type="spellEnd"/>
      <w:r>
        <w:t>»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  <w:color w:val="E10F7D"/>
          <w:sz w:val="28"/>
          <w:szCs w:val="28"/>
        </w:rPr>
      </w:pPr>
      <w:r w:rsidRPr="00986A6C">
        <w:rPr>
          <w:b/>
          <w:color w:val="E10F7D"/>
          <w:sz w:val="28"/>
          <w:szCs w:val="28"/>
        </w:rPr>
        <w:t>Создание сильного детского бренда и его вывод на международный рынок</w:t>
      </w:r>
    </w:p>
    <w:p w:rsidR="00B44F14" w:rsidRDefault="00B44F14" w:rsidP="00B44F14">
      <w:pPr>
        <w:pStyle w:val="a6"/>
      </w:pPr>
      <w:r>
        <w:t>Александра Артемьева, исполнительный продюсер проекта «</w:t>
      </w:r>
      <w:proofErr w:type="spellStart"/>
      <w:r>
        <w:t>Малышарики</w:t>
      </w:r>
      <w:proofErr w:type="spellEnd"/>
      <w:r>
        <w:t>»</w:t>
      </w:r>
    </w:p>
    <w:p w:rsidR="00B44F14" w:rsidRDefault="00B44F14" w:rsidP="00B44F14">
      <w:pPr>
        <w:pStyle w:val="a6"/>
      </w:pPr>
    </w:p>
    <w:p w:rsidR="00B44F14" w:rsidRDefault="00B44F14" w:rsidP="00B44F14">
      <w:pPr>
        <w:pStyle w:val="a6"/>
        <w:rPr>
          <w:b/>
          <w:color w:val="E10F7D"/>
          <w:sz w:val="28"/>
          <w:szCs w:val="28"/>
        </w:rPr>
      </w:pPr>
      <w:r w:rsidRPr="00986A6C">
        <w:rPr>
          <w:b/>
          <w:color w:val="E10F7D"/>
          <w:sz w:val="28"/>
          <w:szCs w:val="28"/>
        </w:rPr>
        <w:t>ЮРИДИЧЕСКАЯ СЕССИЯ</w:t>
      </w:r>
    </w:p>
    <w:p w:rsidR="006A12FA" w:rsidRPr="00986A6C" w:rsidRDefault="006A12FA" w:rsidP="00B44F14">
      <w:pPr>
        <w:pStyle w:val="a6"/>
        <w:rPr>
          <w:b/>
          <w:color w:val="E10F7D"/>
          <w:sz w:val="28"/>
          <w:szCs w:val="28"/>
        </w:rPr>
      </w:pPr>
    </w:p>
    <w:p w:rsidR="00986A6C" w:rsidRDefault="006A12FA" w:rsidP="00B44F14">
      <w:pPr>
        <w:pStyle w:val="a6"/>
      </w:pPr>
      <w:r>
        <w:rPr>
          <w:noProof/>
          <w:lang w:eastAsia="ru-RU"/>
        </w:rPr>
        <w:drawing>
          <wp:inline distT="0" distB="0" distL="0" distR="0">
            <wp:extent cx="3440878" cy="886431"/>
            <wp:effectExtent l="0" t="0" r="762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ds Russia 2020\Саммит\Юридическая_cov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78" cy="8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FA" w:rsidRDefault="006A12FA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Правовые вопросы управления интеллектуальной собственностью: охрана, защита, лицензирование, капитализация</w:t>
      </w:r>
    </w:p>
    <w:p w:rsidR="00B44F14" w:rsidRDefault="00B44F14" w:rsidP="00B44F14">
      <w:pPr>
        <w:pStyle w:val="a6"/>
      </w:pPr>
      <w:r>
        <w:t>Павел Катков, основатель, владелец и старший партнер компании "КАТКОВ И ПАРТНЕРЫ"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Новый пленум 2019 по интеллектуальной собственности: значение для лицензионного рынка</w:t>
      </w:r>
    </w:p>
    <w:p w:rsidR="00986A6C" w:rsidRDefault="00B44F14" w:rsidP="00B44F14">
      <w:pPr>
        <w:pStyle w:val="a6"/>
        <w:rPr>
          <w:i/>
        </w:rPr>
      </w:pPr>
      <w:r w:rsidRPr="00986A6C">
        <w:rPr>
          <w:i/>
        </w:rPr>
        <w:t>Весной 2019 года Верховный Суд РФ принял объемное, состоящее из 182 пунктов, Постановление, содержащее разъяснения относительно применения законодательства об интеллектуальной собственности. Положения Постановления, безусловно, заслуживают особого внимания правообладателей и иных участников лицензионного рынка как лиц, напрямую работающих с интеллектуальной собственностью. В нем обобщены как уже ранее известные позиции судов, так и новые, подготовленные в ответ на правовые проблемы, актуальность которых сильно возросла в последние годы. О наиболее важных моментах договорного регулирования участников лицензионного рынка, защиты их прав, расчета денежной компенсации за нарушения</w:t>
      </w:r>
    </w:p>
    <w:p w:rsidR="00B44F14" w:rsidRPr="00986A6C" w:rsidRDefault="00B44F14" w:rsidP="00B44F14">
      <w:pPr>
        <w:pStyle w:val="a6"/>
        <w:rPr>
          <w:i/>
        </w:rPr>
      </w:pPr>
      <w:r>
        <w:t>Екатерина Смирнова, управляющий партнер офиса юридической компании «</w:t>
      </w:r>
      <w:proofErr w:type="spellStart"/>
      <w:r>
        <w:t>Semenov&amp;Pevzner</w:t>
      </w:r>
      <w:proofErr w:type="spellEnd"/>
      <w:r>
        <w:t>» в Санкт-Петербурге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</w:rPr>
      </w:pPr>
      <w:r w:rsidRPr="00986A6C">
        <w:rPr>
          <w:b/>
        </w:rPr>
        <w:t>Лицензионные договоры: спорные вопросы</w:t>
      </w:r>
    </w:p>
    <w:p w:rsidR="00B44F14" w:rsidRDefault="00B44F14" w:rsidP="00B44F14">
      <w:pPr>
        <w:pStyle w:val="a6"/>
      </w:pPr>
      <w:proofErr w:type="spellStart"/>
      <w:r>
        <w:t>Фантина</w:t>
      </w:r>
      <w:proofErr w:type="spellEnd"/>
      <w:r>
        <w:t xml:space="preserve"> Мартиросян, партнер юридической компании «Кирюхин и Партнеры», патентный поверенный №2040</w:t>
      </w:r>
    </w:p>
    <w:p w:rsidR="00B44F14" w:rsidRDefault="00B44F14" w:rsidP="00B44F14">
      <w:pPr>
        <w:pStyle w:val="a6"/>
      </w:pPr>
    </w:p>
    <w:p w:rsidR="00B44F14" w:rsidRPr="00986A6C" w:rsidRDefault="00B44F14" w:rsidP="00B44F14">
      <w:pPr>
        <w:pStyle w:val="a6"/>
        <w:rPr>
          <w:b/>
          <w:color w:val="E10F7D"/>
          <w:sz w:val="28"/>
          <w:szCs w:val="28"/>
        </w:rPr>
      </w:pPr>
      <w:r w:rsidRPr="00986A6C">
        <w:rPr>
          <w:b/>
          <w:color w:val="E10F7D"/>
          <w:sz w:val="28"/>
          <w:szCs w:val="28"/>
        </w:rPr>
        <w:t>ПОТЕНЦИАЛ ЛИЦЕНЗИРОВАНИЯ НОВЫХ АНИМАЦИОННЫХ ПРОЕКТОВ</w:t>
      </w:r>
    </w:p>
    <w:p w:rsidR="00B44F14" w:rsidRPr="006A12FA" w:rsidRDefault="00B44F14" w:rsidP="00B44F14">
      <w:pPr>
        <w:pStyle w:val="a6"/>
      </w:pPr>
      <w:r w:rsidRPr="006A12FA">
        <w:t>Питч-презентации российских анимационных студий под эгидой Ассоциации анимационного кино</w:t>
      </w:r>
      <w:r w:rsidR="006A12FA">
        <w:t xml:space="preserve">. Среди участников: студия </w:t>
      </w:r>
      <w:proofErr w:type="spellStart"/>
      <w:r w:rsidR="006A12FA">
        <w:rPr>
          <w:lang w:val="en-US"/>
        </w:rPr>
        <w:t>Wizart</w:t>
      </w:r>
      <w:proofErr w:type="spellEnd"/>
      <w:r w:rsidR="006A12FA">
        <w:t xml:space="preserve">, </w:t>
      </w:r>
      <w:proofErr w:type="spellStart"/>
      <w:r w:rsidR="006A12FA">
        <w:t>ТойРой</w:t>
      </w:r>
      <w:proofErr w:type="spellEnd"/>
      <w:r w:rsidR="006A12FA">
        <w:t xml:space="preserve"> Медиа и другие.</w:t>
      </w:r>
    </w:p>
    <w:p w:rsidR="00B44F14" w:rsidRDefault="00B44F14" w:rsidP="00B44F14">
      <w:pPr>
        <w:pStyle w:val="a6"/>
      </w:pPr>
      <w:r>
        <w:t xml:space="preserve">Модератор: Ирина </w:t>
      </w:r>
      <w:proofErr w:type="spellStart"/>
      <w:r>
        <w:t>Мастусова</w:t>
      </w:r>
      <w:proofErr w:type="spellEnd"/>
      <w:r>
        <w:t>, исполнительный директор, Ассоциация анимационного кино (ААК)</w:t>
      </w:r>
    </w:p>
    <w:p w:rsidR="00B44F14" w:rsidRDefault="00B44F14" w:rsidP="00B44F14">
      <w:pPr>
        <w:pStyle w:val="a6"/>
      </w:pPr>
    </w:p>
    <w:p w:rsidR="00B44F14" w:rsidRDefault="00B44F14" w:rsidP="00B44F14">
      <w:pPr>
        <w:pStyle w:val="a6"/>
      </w:pPr>
      <w:r>
        <w:t xml:space="preserve">Эксклюзивно в рамках Саммита выступят представители Международной Ассоциации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пройдут промо-презентации компаний-участников. </w:t>
      </w:r>
    </w:p>
    <w:p w:rsidR="00B44F14" w:rsidRDefault="00B44F14" w:rsidP="00B44F14">
      <w:pPr>
        <w:pStyle w:val="a6"/>
      </w:pPr>
    </w:p>
    <w:p w:rsidR="006A12FA" w:rsidRPr="006A12FA" w:rsidRDefault="00B44F14" w:rsidP="00B44F14">
      <w:pPr>
        <w:pStyle w:val="a6"/>
        <w:rPr>
          <w:b/>
          <w:color w:val="E10F7D"/>
          <w:sz w:val="28"/>
          <w:szCs w:val="28"/>
        </w:rPr>
      </w:pPr>
      <w:r w:rsidRPr="006A12FA">
        <w:rPr>
          <w:b/>
          <w:color w:val="E10F7D"/>
          <w:sz w:val="28"/>
          <w:szCs w:val="28"/>
        </w:rPr>
        <w:t>ИНДИВИДУАЛЬНЫЕ ПРЕЗЕНТАЦИИ</w:t>
      </w:r>
    </w:p>
    <w:p w:rsidR="006A12FA" w:rsidRDefault="006A12FA" w:rsidP="00B44F14">
      <w:pPr>
        <w:pStyle w:val="a6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23542" cy="1436657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ids Russia 2020\Саммит\ИндивидПрезен_cover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42" cy="143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2FA" w:rsidRPr="006A12FA" w:rsidRDefault="006A12FA" w:rsidP="00B44F14">
      <w:pPr>
        <w:pStyle w:val="a6"/>
      </w:pPr>
      <w:r w:rsidRPr="006A12FA">
        <w:rPr>
          <w:lang w:val="en-US"/>
        </w:rPr>
        <w:br/>
      </w:r>
      <w:r w:rsidR="00B44F14" w:rsidRPr="006A12FA">
        <w:rPr>
          <w:b/>
          <w:lang w:val="en-US"/>
        </w:rPr>
        <w:t>SAKS Licensing Agency</w:t>
      </w:r>
      <w:r w:rsidRPr="006A12FA">
        <w:rPr>
          <w:b/>
          <w:lang w:val="en-US"/>
        </w:rPr>
        <w:t>:</w:t>
      </w:r>
      <w:r w:rsidRPr="006A12FA">
        <w:rPr>
          <w:lang w:val="en-US"/>
        </w:rPr>
        <w:t xml:space="preserve"> </w:t>
      </w:r>
      <w:r>
        <w:t>Впервые</w:t>
      </w:r>
      <w:r w:rsidRPr="006A12FA">
        <w:rPr>
          <w:lang w:val="en-US"/>
        </w:rPr>
        <w:t xml:space="preserve"> </w:t>
      </w:r>
      <w:r>
        <w:t>на</w:t>
      </w:r>
      <w:r w:rsidRPr="006A12FA">
        <w:rPr>
          <w:lang w:val="en-US"/>
        </w:rPr>
        <w:t xml:space="preserve"> </w:t>
      </w:r>
      <w:r>
        <w:rPr>
          <w:lang w:val="en-US"/>
        </w:rPr>
        <w:t>Moscow Licensing Summit</w:t>
      </w:r>
      <w:r w:rsidRPr="006A12FA">
        <w:rPr>
          <w:lang w:val="en-US"/>
        </w:rPr>
        <w:t xml:space="preserve">. </w:t>
      </w:r>
      <w:r>
        <w:t>Презентация агентства</w:t>
      </w:r>
    </w:p>
    <w:p w:rsidR="00B44F14" w:rsidRDefault="00B44F14" w:rsidP="00B44F14">
      <w:pPr>
        <w:pStyle w:val="a6"/>
      </w:pPr>
      <w:r w:rsidRPr="006A12FA">
        <w:rPr>
          <w:b/>
        </w:rPr>
        <w:t>UFC:</w:t>
      </w:r>
      <w:r>
        <w:t xml:space="preserve"> Лицензионная программа самого популярного в мире чемпионата по смешанным единоборствам</w:t>
      </w:r>
    </w:p>
    <w:p w:rsidR="00B44F14" w:rsidRDefault="00B44F14" w:rsidP="00B44F14">
      <w:pPr>
        <w:pStyle w:val="a6"/>
      </w:pPr>
      <w:r w:rsidRPr="006A12FA">
        <w:rPr>
          <w:b/>
        </w:rPr>
        <w:t>brand4rent:</w:t>
      </w:r>
      <w:r>
        <w:t xml:space="preserve"> Новые лицензионные программы на сезон 2020-2021</w:t>
      </w:r>
    </w:p>
    <w:p w:rsidR="00B44F14" w:rsidRDefault="00B44F14" w:rsidP="00B44F14">
      <w:pPr>
        <w:pStyle w:val="a6"/>
      </w:pPr>
      <w:proofErr w:type="spellStart"/>
      <w:r w:rsidRPr="006A12FA">
        <w:rPr>
          <w:b/>
        </w:rPr>
        <w:t>Creative</w:t>
      </w:r>
      <w:proofErr w:type="spellEnd"/>
      <w:r w:rsidRPr="006A12FA">
        <w:rPr>
          <w:b/>
        </w:rPr>
        <w:t xml:space="preserve"> </w:t>
      </w:r>
      <w:proofErr w:type="spellStart"/>
      <w:r w:rsidRPr="006A12FA">
        <w:rPr>
          <w:b/>
        </w:rPr>
        <w:t>Branding</w:t>
      </w:r>
      <w:proofErr w:type="spellEnd"/>
      <w:r w:rsidRPr="006A12FA">
        <w:rPr>
          <w:b/>
        </w:rPr>
        <w:t xml:space="preserve"> </w:t>
      </w:r>
      <w:proofErr w:type="spellStart"/>
      <w:r w:rsidRPr="006A12FA">
        <w:rPr>
          <w:b/>
        </w:rPr>
        <w:t>Agency</w:t>
      </w:r>
      <w:proofErr w:type="spellEnd"/>
      <w:r w:rsidRPr="006A12FA">
        <w:rPr>
          <w:b/>
        </w:rPr>
        <w:t>:</w:t>
      </w:r>
      <w:r>
        <w:t xml:space="preserve"> Как выбрать лицензию для товаров в сегменте </w:t>
      </w:r>
      <w:proofErr w:type="spellStart"/>
      <w:r>
        <w:t>lifestyle</w:t>
      </w:r>
      <w:proofErr w:type="spellEnd"/>
    </w:p>
    <w:p w:rsidR="00B44F14" w:rsidRDefault="00B44F14" w:rsidP="00B44F14">
      <w:pPr>
        <w:pStyle w:val="a6"/>
      </w:pPr>
      <w:proofErr w:type="spellStart"/>
      <w:r w:rsidRPr="006A12FA">
        <w:rPr>
          <w:b/>
        </w:rPr>
        <w:t>Animaccord</w:t>
      </w:r>
      <w:proofErr w:type="spellEnd"/>
      <w:r w:rsidRPr="006A12FA">
        <w:rPr>
          <w:b/>
        </w:rPr>
        <w:t>:</w:t>
      </w:r>
      <w:r>
        <w:t xml:space="preserve"> Новый анимационный бренд «</w:t>
      </w:r>
      <w:proofErr w:type="spellStart"/>
      <w:r>
        <w:t>Клео</w:t>
      </w:r>
      <w:proofErr w:type="spellEnd"/>
      <w:r>
        <w:t xml:space="preserve"> и Кукин»</w:t>
      </w:r>
    </w:p>
    <w:p w:rsidR="00B44F14" w:rsidRDefault="00B44F14" w:rsidP="00B44F14">
      <w:pPr>
        <w:pStyle w:val="a6"/>
      </w:pPr>
      <w:r>
        <w:t xml:space="preserve">Презентация компании </w:t>
      </w:r>
      <w:r w:rsidRPr="006A12FA">
        <w:rPr>
          <w:b/>
        </w:rPr>
        <w:t>Агама Фильм</w:t>
      </w:r>
      <w:r>
        <w:t xml:space="preserve"> и </w:t>
      </w:r>
      <w:proofErr w:type="spellStart"/>
      <w:r w:rsidRPr="006A12FA">
        <w:rPr>
          <w:b/>
        </w:rPr>
        <w:t>Megalicense</w:t>
      </w:r>
      <w:proofErr w:type="spellEnd"/>
      <w:r w:rsidRPr="006A12FA">
        <w:rPr>
          <w:b/>
        </w:rPr>
        <w:t>:</w:t>
      </w:r>
      <w:r>
        <w:t xml:space="preserve"> Новый анимационный бренд от продюсера Маши и Медведь: </w:t>
      </w:r>
      <w:proofErr w:type="spellStart"/>
      <w:r>
        <w:t>Фееринки</w:t>
      </w:r>
      <w:proofErr w:type="spellEnd"/>
    </w:p>
    <w:p w:rsidR="00B44F14" w:rsidRDefault="00B44F14" w:rsidP="00B44F14">
      <w:pPr>
        <w:pStyle w:val="a6"/>
      </w:pPr>
      <w:r>
        <w:t xml:space="preserve">Презентация компании </w:t>
      </w:r>
      <w:r w:rsidRPr="006A12FA">
        <w:rPr>
          <w:b/>
        </w:rPr>
        <w:t>"Аэроплан":</w:t>
      </w:r>
      <w:r>
        <w:t xml:space="preserve"> «</w:t>
      </w:r>
      <w:proofErr w:type="spellStart"/>
      <w:r>
        <w:t>Фиксики</w:t>
      </w:r>
      <w:proofErr w:type="spellEnd"/>
      <w:r>
        <w:t>. Новенькие»: чем удивит зрителей четвертый сезон популярного сериала? Новый сериал «</w:t>
      </w:r>
      <w:proofErr w:type="spellStart"/>
      <w:r>
        <w:t>Кработы</w:t>
      </w:r>
      <w:proofErr w:type="spellEnd"/>
      <w:r>
        <w:t>»: наша аудитория – подростки. «</w:t>
      </w:r>
      <w:proofErr w:type="spellStart"/>
      <w:r>
        <w:t>Мультипелки</w:t>
      </w:r>
      <w:proofErr w:type="spellEnd"/>
      <w:r>
        <w:t>»: «Аэроплан» запускает музыкальный бренд</w:t>
      </w:r>
    </w:p>
    <w:p w:rsidR="00B44F14" w:rsidRDefault="00B44F14" w:rsidP="00B44F14">
      <w:pPr>
        <w:pStyle w:val="a6"/>
      </w:pPr>
      <w:r w:rsidRPr="006A12FA">
        <w:t xml:space="preserve">Студия </w:t>
      </w:r>
      <w:r w:rsidRPr="006A12FA">
        <w:rPr>
          <w:b/>
        </w:rPr>
        <w:t>“Мельница”:</w:t>
      </w:r>
      <w:r>
        <w:t xml:space="preserve"> “</w:t>
      </w:r>
      <w:proofErr w:type="spellStart"/>
      <w:r>
        <w:t>Лунтик</w:t>
      </w:r>
      <w:proofErr w:type="spellEnd"/>
      <w:r>
        <w:t xml:space="preserve">, </w:t>
      </w:r>
      <w:proofErr w:type="spellStart"/>
      <w:r>
        <w:t>Барбоскины</w:t>
      </w:r>
      <w:proofErr w:type="spellEnd"/>
      <w:r>
        <w:t xml:space="preserve"> и Царевны: жизнь замечательных персонажей в сети.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world</w:t>
      </w:r>
      <w:proofErr w:type="spellEnd"/>
      <w:r>
        <w:t>! Как быть и что делать, если вы лицензиат”</w:t>
      </w:r>
    </w:p>
    <w:p w:rsidR="00B44F14" w:rsidRDefault="00B44F14" w:rsidP="00B44F14">
      <w:pPr>
        <w:pStyle w:val="a6"/>
      </w:pPr>
      <w:r w:rsidRPr="006A12FA">
        <w:rPr>
          <w:b/>
        </w:rPr>
        <w:t xml:space="preserve">CTC </w:t>
      </w:r>
      <w:proofErr w:type="spellStart"/>
      <w:r w:rsidRPr="006A12FA">
        <w:rPr>
          <w:b/>
        </w:rPr>
        <w:t>Media</w:t>
      </w:r>
      <w:proofErr w:type="spellEnd"/>
      <w:r w:rsidRPr="006A12FA">
        <w:rPr>
          <w:b/>
        </w:rPr>
        <w:t>:</w:t>
      </w:r>
      <w:r>
        <w:t xml:space="preserve"> “Три Кота” и “Царевны”: франшизы для работы на аудиторию Дети 2 -6 лет и аудиторию Девочки 4-7 лет. Поддержка, планы, свободные категории товаров.</w:t>
      </w:r>
    </w:p>
    <w:p w:rsidR="00B44F14" w:rsidRDefault="00B44F14" w:rsidP="00B44F14">
      <w:pPr>
        <w:pStyle w:val="a6"/>
      </w:pPr>
      <w:r>
        <w:t xml:space="preserve">Презентация </w:t>
      </w:r>
      <w:proofErr w:type="spellStart"/>
      <w:r w:rsidRPr="006A12FA">
        <w:rPr>
          <w:b/>
        </w:rPr>
        <w:t>Licensing</w:t>
      </w:r>
      <w:proofErr w:type="spellEnd"/>
      <w:r w:rsidRPr="006A12FA">
        <w:rPr>
          <w:b/>
        </w:rPr>
        <w:t xml:space="preserve"> </w:t>
      </w:r>
      <w:proofErr w:type="spellStart"/>
      <w:r w:rsidRPr="006A12FA">
        <w:rPr>
          <w:b/>
        </w:rPr>
        <w:t>World</w:t>
      </w:r>
      <w:proofErr w:type="spellEnd"/>
      <w:r w:rsidRPr="006A12FA">
        <w:rPr>
          <w:b/>
        </w:rPr>
        <w:t xml:space="preserve"> </w:t>
      </w:r>
      <w:proofErr w:type="spellStart"/>
      <w:r w:rsidRPr="006A12FA">
        <w:rPr>
          <w:b/>
        </w:rPr>
        <w:t>Russia</w:t>
      </w:r>
      <w:proofErr w:type="spellEnd"/>
      <w:r w:rsidR="006A12FA">
        <w:rPr>
          <w:b/>
        </w:rPr>
        <w:t>: новые возможности выставочного проекта</w:t>
      </w:r>
    </w:p>
    <w:p w:rsidR="006A12FA" w:rsidRPr="00DA08AA" w:rsidRDefault="00B44F14" w:rsidP="00B44F14">
      <w:pPr>
        <w:pStyle w:val="a6"/>
        <w:rPr>
          <w:lang w:val="en-US"/>
        </w:rPr>
      </w:pPr>
      <w:r>
        <w:t>Презентация</w:t>
      </w:r>
      <w:r w:rsidRPr="00B44F14">
        <w:rPr>
          <w:lang w:val="en-US"/>
        </w:rPr>
        <w:t xml:space="preserve"> </w:t>
      </w:r>
      <w:r w:rsidRPr="006A12FA">
        <w:rPr>
          <w:b/>
          <w:lang w:val="en-US"/>
        </w:rPr>
        <w:t>Licensing International</w:t>
      </w:r>
      <w:r w:rsidRPr="00B44F14">
        <w:rPr>
          <w:lang w:val="en-US"/>
        </w:rPr>
        <w:t xml:space="preserve"> (LIMA Russia)</w:t>
      </w:r>
    </w:p>
    <w:p w:rsidR="006A12FA" w:rsidRPr="00DA08AA" w:rsidRDefault="006A12FA" w:rsidP="00B44F14">
      <w:pPr>
        <w:pStyle w:val="a6"/>
        <w:rPr>
          <w:lang w:val="en-US"/>
        </w:rPr>
      </w:pPr>
    </w:p>
    <w:p w:rsidR="00B44F14" w:rsidRPr="006A12FA" w:rsidRDefault="006A12FA" w:rsidP="006A12FA">
      <w:pPr>
        <w:pStyle w:val="a6"/>
        <w:rPr>
          <w:b/>
          <w:sz w:val="28"/>
          <w:szCs w:val="28"/>
        </w:rPr>
      </w:pPr>
      <w:r w:rsidRPr="006A12FA">
        <w:rPr>
          <w:b/>
          <w:color w:val="E10F7D"/>
          <w:sz w:val="28"/>
          <w:szCs w:val="28"/>
        </w:rPr>
        <w:t xml:space="preserve">Продуктивный </w:t>
      </w:r>
      <w:proofErr w:type="spellStart"/>
      <w:r w:rsidRPr="006A12FA">
        <w:rPr>
          <w:b/>
          <w:color w:val="E10F7D"/>
          <w:sz w:val="28"/>
          <w:szCs w:val="28"/>
        </w:rPr>
        <w:t>networking</w:t>
      </w:r>
      <w:proofErr w:type="spellEnd"/>
      <w:r>
        <w:rPr>
          <w:b/>
          <w:color w:val="E10F7D"/>
          <w:sz w:val="28"/>
          <w:szCs w:val="28"/>
        </w:rPr>
        <w:br/>
      </w:r>
      <w:r w:rsidR="00B44F14" w:rsidRPr="00B44F14">
        <w:t xml:space="preserve">Основным уникальным форматом </w:t>
      </w:r>
      <w:proofErr w:type="spellStart"/>
      <w:r w:rsidR="00B44F14" w:rsidRPr="00B44F14">
        <w:t>Moscow</w:t>
      </w:r>
      <w:proofErr w:type="spellEnd"/>
      <w:r w:rsidR="00B44F14" w:rsidRPr="00B44F14">
        <w:t xml:space="preserve"> </w:t>
      </w:r>
      <w:proofErr w:type="spellStart"/>
      <w:r w:rsidR="00B44F14" w:rsidRPr="00B44F14">
        <w:t>Licensing</w:t>
      </w:r>
      <w:proofErr w:type="spellEnd"/>
      <w:r w:rsidR="00B44F14" w:rsidRPr="00B44F14">
        <w:t xml:space="preserve"> </w:t>
      </w:r>
      <w:proofErr w:type="spellStart"/>
      <w:r w:rsidR="00B44F14" w:rsidRPr="00B44F14">
        <w:t>Summit</w:t>
      </w:r>
      <w:proofErr w:type="spellEnd"/>
      <w:r w:rsidR="00B44F14" w:rsidRPr="00B44F14">
        <w:t xml:space="preserve"> является </w:t>
      </w:r>
      <w:r w:rsidR="00B44F14" w:rsidRPr="00B44F14">
        <w:rPr>
          <w:b/>
        </w:rPr>
        <w:t>нетворкинг</w:t>
      </w:r>
      <w:r w:rsidR="00B44F14" w:rsidRPr="00B44F14">
        <w:t xml:space="preserve"> - переговорные сессии с лицензиарами, лицензиатами и представителями розницы в режиме </w:t>
      </w:r>
      <w:proofErr w:type="spellStart"/>
      <w:r w:rsidR="00B44F14" w:rsidRPr="00B44F14">
        <w:t>non</w:t>
      </w:r>
      <w:proofErr w:type="spellEnd"/>
      <w:r w:rsidR="00B44F14" w:rsidRPr="00B44F14">
        <w:t xml:space="preserve"> </w:t>
      </w:r>
      <w:proofErr w:type="spellStart"/>
      <w:r w:rsidR="00B44F14" w:rsidRPr="00B44F14">
        <w:t>stop</w:t>
      </w:r>
      <w:proofErr w:type="spellEnd"/>
      <w:r w:rsidR="00B44F14" w:rsidRPr="00B44F14">
        <w:t>. Это позволит лицензиатам получить эксклюзивные предложения от правообладателей и подобрать подходящую лицензию, не покидая площадку Саммита.</w:t>
      </w:r>
      <w:r>
        <w:br/>
      </w:r>
    </w:p>
    <w:p w:rsidR="00B44F14" w:rsidRPr="00B44F14" w:rsidRDefault="00B44F14" w:rsidP="00B44F14">
      <w:r w:rsidRPr="00B44F14">
        <w:rPr>
          <w:b/>
        </w:rPr>
        <w:t xml:space="preserve">Среди участников </w:t>
      </w:r>
      <w:proofErr w:type="spellStart"/>
      <w:r w:rsidRPr="00B44F14">
        <w:rPr>
          <w:b/>
        </w:rPr>
        <w:t>Moscow</w:t>
      </w:r>
      <w:proofErr w:type="spellEnd"/>
      <w:r w:rsidRPr="00B44F14">
        <w:rPr>
          <w:b/>
        </w:rPr>
        <w:t xml:space="preserve"> </w:t>
      </w:r>
      <w:proofErr w:type="spellStart"/>
      <w:r w:rsidRPr="00B44F14">
        <w:rPr>
          <w:b/>
        </w:rPr>
        <w:t>Licensing</w:t>
      </w:r>
      <w:proofErr w:type="spellEnd"/>
      <w:r w:rsidRPr="00B44F14">
        <w:rPr>
          <w:b/>
        </w:rPr>
        <w:t xml:space="preserve"> </w:t>
      </w:r>
      <w:proofErr w:type="spellStart"/>
      <w:r w:rsidRPr="00B44F14">
        <w:rPr>
          <w:b/>
        </w:rPr>
        <w:t>Summit</w:t>
      </w:r>
      <w:proofErr w:type="spellEnd"/>
      <w:r w:rsidRPr="00B44F14">
        <w:rPr>
          <w:b/>
        </w:rPr>
        <w:t xml:space="preserve"> 2019:</w:t>
      </w:r>
      <w:r w:rsidRPr="00B44F14">
        <w:t xml:space="preserve"> SAKS LICENSING, BRAND4RENT, 0+MEDIA, СТУДИЯ «АЭРОПЛАН» (ФИКСИКИ), МАРМЕЛАД МЕДИА/ГК «РИКИ», ЛА «МЕЛЬНИЦА», MEGALICENSE, СТС-МЕДИА, СТУДИЯ «100 КИЛОВАТТ», NICKELODEON VIACOM CONSUMER PRODUCTS, «АНИМАККОРД», CPLG / PULLMAN, UFC, АССОЦИАЦИЯ АНИМАЦИОННОГО КИНО, CREATIVE BRANDING AGENCY (ПРОДЮСЕРСКИЙ ЦЕНТР АНДРЕЯ КОНЧАЛОВСКОГО), PLAYCOM, СТУДИЯ WIZART, ИНТЕЛЛЕКТУАЛЬНЫЙ БУТИК TOYROY, АНИМАЦИОННЫЙ ПРОЕКТ «ЭННИ И ЙОЙКИ» и др.</w:t>
      </w:r>
    </w:p>
    <w:p w:rsidR="000A5D43" w:rsidRDefault="000A5D43" w:rsidP="000A5D43">
      <w:r w:rsidRPr="000A5D43">
        <w:rPr>
          <w:b/>
        </w:rPr>
        <w:t>Дата провед</w:t>
      </w:r>
      <w:r>
        <w:rPr>
          <w:b/>
        </w:rPr>
        <w:t xml:space="preserve">ения: </w:t>
      </w:r>
      <w:r w:rsidRPr="000A5D43">
        <w:t>11 сентября 2019</w:t>
      </w:r>
      <w:r>
        <w:rPr>
          <w:b/>
        </w:rPr>
        <w:br/>
      </w:r>
      <w:r w:rsidRPr="000A5D43">
        <w:rPr>
          <w:b/>
        </w:rPr>
        <w:t xml:space="preserve">Место проведения: </w:t>
      </w:r>
      <w:r w:rsidRPr="000A5D43">
        <w:t>Москва, Краснопресненская наб., д.12, офисное здание 2, подъезд №7, Конгресс-центр ЦМТ, VIP-этаж, зал «Ладога»</w:t>
      </w:r>
    </w:p>
    <w:p w:rsidR="006A12FA" w:rsidRDefault="000A5D43" w:rsidP="000A5D43">
      <w:pPr>
        <w:rPr>
          <w:i/>
          <w:sz w:val="16"/>
          <w:szCs w:val="16"/>
        </w:rPr>
      </w:pPr>
      <w:r w:rsidRPr="000A5D43">
        <w:rPr>
          <w:b/>
          <w:color w:val="E10F7D"/>
        </w:rPr>
        <w:t xml:space="preserve">УЧАСТИЕ ДЛЯ ГОСТЕЙ MOSCOW LICENSING SUMMIT – БЕСПЛАТНО </w:t>
      </w:r>
      <w:r>
        <w:rPr>
          <w:b/>
        </w:rPr>
        <w:br/>
      </w:r>
      <w:r w:rsidRPr="000A5D43">
        <w:t xml:space="preserve">Онлайн-регистрация на Саммит открыта с 15 августа </w:t>
      </w:r>
      <w:r w:rsidR="00070C84">
        <w:t>по 10 сентября 2019</w:t>
      </w:r>
      <w:r w:rsidRPr="000A5D43">
        <w:t xml:space="preserve"> </w:t>
      </w:r>
      <w:r w:rsidR="00070C84">
        <w:t xml:space="preserve">года </w:t>
      </w:r>
      <w:r w:rsidRPr="000A5D43">
        <w:t xml:space="preserve">на официальном сайте </w:t>
      </w:r>
      <w:hyperlink r:id="rId9" w:history="1">
        <w:r w:rsidRPr="00417F08">
          <w:rPr>
            <w:rStyle w:val="a5"/>
          </w:rPr>
          <w:t>http://licensingsummit.ru/</w:t>
        </w:r>
      </w:hyperlink>
      <w:r w:rsidRPr="000A5D43">
        <w:t xml:space="preserve">. </w:t>
      </w:r>
      <w:r w:rsidR="00FB7A94" w:rsidRPr="00FB7A94">
        <w:rPr>
          <w:sz w:val="16"/>
          <w:szCs w:val="16"/>
        </w:rPr>
        <w:t>Пожалуйста, обратите Ваше внимание, что официальным подтверждением участия в Саммите является персональный электронный билет E-</w:t>
      </w:r>
      <w:proofErr w:type="spellStart"/>
      <w:r w:rsidR="00FB7A94" w:rsidRPr="00FB7A94">
        <w:rPr>
          <w:sz w:val="16"/>
          <w:szCs w:val="16"/>
        </w:rPr>
        <w:t>Ticket</w:t>
      </w:r>
      <w:proofErr w:type="spellEnd"/>
      <w:r w:rsidR="00FB7A94" w:rsidRPr="00FB7A94">
        <w:rPr>
          <w:sz w:val="16"/>
          <w:szCs w:val="16"/>
        </w:rPr>
        <w:t>. Количество мест ограничено. Анкета каждого исполнителя проходит обязательную проверку и будет активирована только после прохождения процедуры модерации.</w:t>
      </w:r>
      <w:r w:rsidR="00FB7A94" w:rsidRPr="00FB7A94">
        <w:rPr>
          <w:i/>
          <w:sz w:val="16"/>
          <w:szCs w:val="16"/>
        </w:rPr>
        <w:t xml:space="preserve"> </w:t>
      </w:r>
    </w:p>
    <w:p w:rsidR="00BF087A" w:rsidRPr="006A12FA" w:rsidRDefault="00ED50AF" w:rsidP="006A12FA">
      <w:r w:rsidRPr="00ED50AF">
        <w:t xml:space="preserve">Анонс на </w:t>
      </w:r>
      <w:r w:rsidRPr="00ED50AF">
        <w:rPr>
          <w:lang w:val="en-US"/>
        </w:rPr>
        <w:t>YouTube</w:t>
      </w:r>
      <w:r w:rsidRPr="00ED50AF">
        <w:t xml:space="preserve"> - </w:t>
      </w:r>
      <w:hyperlink r:id="rId10" w:history="1">
        <w:r w:rsidRPr="00ED50AF">
          <w:rPr>
            <w:rStyle w:val="a5"/>
            <w:color w:val="E10F7D"/>
          </w:rPr>
          <w:t>https://youtu.be/0f6zpJKcVII</w:t>
        </w:r>
      </w:hyperlink>
      <w:r w:rsidRPr="00ED50AF">
        <w:rPr>
          <w:color w:val="E10F7D"/>
        </w:rPr>
        <w:t xml:space="preserve"> </w:t>
      </w:r>
    </w:p>
    <w:p w:rsidR="00F8219D" w:rsidRPr="00ED50AF" w:rsidRDefault="00095418" w:rsidP="00F8219D">
      <w:r>
        <w:t>Дополнительную информацию о мероприятии Вы можете получить по электронной почте</w:t>
      </w:r>
      <w:r w:rsidR="006A12FA">
        <w:t>, сделав запрос</w:t>
      </w:r>
      <w:r>
        <w:t xml:space="preserve"> на </w:t>
      </w:r>
      <w:r w:rsidR="006A12FA">
        <w:t xml:space="preserve">контактный </w:t>
      </w:r>
      <w:r w:rsidR="006A12FA">
        <w:rPr>
          <w:lang w:val="en-US"/>
        </w:rPr>
        <w:t>e</w:t>
      </w:r>
      <w:r w:rsidR="006A12FA" w:rsidRPr="006A12FA">
        <w:t>-</w:t>
      </w:r>
      <w:r w:rsidR="006A12FA">
        <w:rPr>
          <w:lang w:val="en-US"/>
        </w:rPr>
        <w:t>mail</w:t>
      </w:r>
      <w:r w:rsidR="006A12FA">
        <w:t xml:space="preserve"> </w:t>
      </w:r>
      <w:hyperlink r:id="rId11" w:history="1">
        <w:r w:rsidRPr="006B327D">
          <w:rPr>
            <w:rStyle w:val="a5"/>
            <w:lang w:val="en-US"/>
          </w:rPr>
          <w:t>news</w:t>
        </w:r>
        <w:r w:rsidRPr="006B327D">
          <w:rPr>
            <w:rStyle w:val="a5"/>
          </w:rPr>
          <w:t>@</w:t>
        </w:r>
        <w:r w:rsidRPr="006B327D">
          <w:rPr>
            <w:rStyle w:val="a5"/>
            <w:lang w:val="en-US"/>
          </w:rPr>
          <w:t>licensing</w:t>
        </w:r>
        <w:r w:rsidRPr="006B327D">
          <w:rPr>
            <w:rStyle w:val="a5"/>
          </w:rPr>
          <w:t>-</w:t>
        </w:r>
        <w:r w:rsidRPr="006B327D">
          <w:rPr>
            <w:rStyle w:val="a5"/>
            <w:lang w:val="en-US"/>
          </w:rPr>
          <w:t>in</w:t>
        </w:r>
        <w:r w:rsidRPr="006B327D">
          <w:rPr>
            <w:rStyle w:val="a5"/>
          </w:rPr>
          <w:t>-</w:t>
        </w:r>
        <w:proofErr w:type="spellStart"/>
        <w:r w:rsidRPr="006B327D">
          <w:rPr>
            <w:rStyle w:val="a5"/>
            <w:lang w:val="en-US"/>
          </w:rPr>
          <w:t>russia</w:t>
        </w:r>
        <w:proofErr w:type="spellEnd"/>
        <w:r w:rsidRPr="006B327D">
          <w:rPr>
            <w:rStyle w:val="a5"/>
          </w:rPr>
          <w:t>.</w:t>
        </w:r>
        <w:proofErr w:type="spellStart"/>
        <w:r w:rsidRPr="006B327D">
          <w:rPr>
            <w:rStyle w:val="a5"/>
            <w:lang w:val="en-US"/>
          </w:rPr>
          <w:t>ru</w:t>
        </w:r>
        <w:proofErr w:type="spellEnd"/>
      </w:hyperlink>
      <w:r>
        <w:t xml:space="preserve">. </w:t>
      </w:r>
    </w:p>
    <w:sectPr w:rsidR="00F8219D" w:rsidRPr="00ED50AF" w:rsidSect="00F821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073"/>
    <w:multiLevelType w:val="hybridMultilevel"/>
    <w:tmpl w:val="83722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D9E"/>
    <w:multiLevelType w:val="hybridMultilevel"/>
    <w:tmpl w:val="C762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19D"/>
    <w:rsid w:val="00070C84"/>
    <w:rsid w:val="00095418"/>
    <w:rsid w:val="000A5D43"/>
    <w:rsid w:val="00174155"/>
    <w:rsid w:val="00176344"/>
    <w:rsid w:val="002907EF"/>
    <w:rsid w:val="002917C9"/>
    <w:rsid w:val="005D60DB"/>
    <w:rsid w:val="006A12FA"/>
    <w:rsid w:val="0084589A"/>
    <w:rsid w:val="008873B3"/>
    <w:rsid w:val="00986A6C"/>
    <w:rsid w:val="00AE4C6C"/>
    <w:rsid w:val="00B44F14"/>
    <w:rsid w:val="00BF087A"/>
    <w:rsid w:val="00C05A0A"/>
    <w:rsid w:val="00D51BA1"/>
    <w:rsid w:val="00DA08AA"/>
    <w:rsid w:val="00DF63F6"/>
    <w:rsid w:val="00E9639D"/>
    <w:rsid w:val="00ED50AF"/>
    <w:rsid w:val="00F8219D"/>
    <w:rsid w:val="00FB260B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1EDE-A05E-4CD1-89DC-0EC4839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5D43"/>
    <w:rPr>
      <w:color w:val="0000FF" w:themeColor="hyperlink"/>
      <w:u w:val="single"/>
    </w:rPr>
  </w:style>
  <w:style w:type="paragraph" w:styleId="a6">
    <w:name w:val="No Spacing"/>
    <w:uiPriority w:val="1"/>
    <w:qFormat/>
    <w:rsid w:val="00FB7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news@licensing-in-russia.r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youtu.be/0f6zpJKcV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nsingsumm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fs</cp:lastModifiedBy>
  <cp:revision>3</cp:revision>
  <dcterms:created xsi:type="dcterms:W3CDTF">2019-09-06T06:19:00Z</dcterms:created>
  <dcterms:modified xsi:type="dcterms:W3CDTF">2019-09-09T18:21:00Z</dcterms:modified>
</cp:coreProperties>
</file>