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02" w:rsidRDefault="008D29D2" w:rsidP="003F3693">
      <w:pPr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4728687" cy="208786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LWR2020_cov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687" cy="208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D2" w:rsidRPr="00401813" w:rsidRDefault="00401813" w:rsidP="003F3693">
      <w:pPr>
        <w:rPr>
          <w:b/>
          <w:color w:val="E10F73"/>
          <w:sz w:val="28"/>
          <w:szCs w:val="28"/>
        </w:rPr>
      </w:pPr>
      <w:r w:rsidRPr="00401813">
        <w:rPr>
          <w:b/>
          <w:color w:val="E10F73"/>
          <w:sz w:val="28"/>
          <w:szCs w:val="28"/>
        </w:rPr>
        <w:t xml:space="preserve">Открылась онлайн-регистрация на выставку </w:t>
      </w:r>
      <w:proofErr w:type="spellStart"/>
      <w:r w:rsidRPr="00401813">
        <w:rPr>
          <w:b/>
          <w:color w:val="E10F73"/>
          <w:sz w:val="28"/>
          <w:szCs w:val="28"/>
        </w:rPr>
        <w:t>Licensing</w:t>
      </w:r>
      <w:proofErr w:type="spellEnd"/>
      <w:r w:rsidRPr="00401813">
        <w:rPr>
          <w:b/>
          <w:color w:val="E10F73"/>
          <w:sz w:val="28"/>
          <w:szCs w:val="28"/>
        </w:rPr>
        <w:t xml:space="preserve"> </w:t>
      </w:r>
      <w:proofErr w:type="spellStart"/>
      <w:r w:rsidRPr="00401813">
        <w:rPr>
          <w:b/>
          <w:color w:val="E10F73"/>
          <w:sz w:val="28"/>
          <w:szCs w:val="28"/>
        </w:rPr>
        <w:t>World</w:t>
      </w:r>
      <w:proofErr w:type="spellEnd"/>
      <w:r w:rsidRPr="00401813">
        <w:rPr>
          <w:b/>
          <w:color w:val="E10F73"/>
          <w:sz w:val="28"/>
          <w:szCs w:val="28"/>
        </w:rPr>
        <w:t xml:space="preserve"> </w:t>
      </w:r>
      <w:proofErr w:type="spellStart"/>
      <w:r w:rsidRPr="00401813">
        <w:rPr>
          <w:b/>
          <w:color w:val="E10F73"/>
          <w:sz w:val="28"/>
          <w:szCs w:val="28"/>
        </w:rPr>
        <w:t>Russia</w:t>
      </w:r>
      <w:proofErr w:type="spellEnd"/>
      <w:r w:rsidRPr="00401813">
        <w:rPr>
          <w:b/>
          <w:color w:val="E10F73"/>
          <w:sz w:val="28"/>
          <w:szCs w:val="28"/>
        </w:rPr>
        <w:t xml:space="preserve"> 2020</w:t>
      </w:r>
    </w:p>
    <w:p w:rsidR="00401813" w:rsidRDefault="00F23C57" w:rsidP="003F3693">
      <w:pPr>
        <w:rPr>
          <w:color w:val="E10F7D"/>
        </w:rPr>
      </w:pPr>
      <w:r w:rsidRPr="00080ECD">
        <w:t xml:space="preserve">Главное </w:t>
      </w:r>
      <w:r w:rsidR="008D29D2" w:rsidRPr="00080ECD">
        <w:t xml:space="preserve">b2b событие российской лицензионной отрасли </w:t>
      </w:r>
      <w:r w:rsidRPr="00080ECD">
        <w:t xml:space="preserve">пройдет </w:t>
      </w:r>
      <w:r w:rsidRPr="00080ECD">
        <w:rPr>
          <w:b/>
        </w:rPr>
        <w:t>с 11 по 13 февраля 2020 в Москве, в МВЦ «Крокус Э</w:t>
      </w:r>
      <w:r w:rsidR="00401813">
        <w:rPr>
          <w:b/>
        </w:rPr>
        <w:t>кспо», павильон 2, зал 10</w:t>
      </w:r>
      <w:r w:rsidR="00152B4F" w:rsidRPr="00080ECD">
        <w:t>.</w:t>
      </w:r>
      <w:r w:rsidR="00401813">
        <w:t xml:space="preserve"> </w:t>
      </w:r>
      <w:r w:rsidR="00401813" w:rsidRPr="00401813">
        <w:t xml:space="preserve">Скачать свой персональный бесплатный электронный билет можно уже сегодня, перейдя по ссылке </w:t>
      </w:r>
      <w:hyperlink r:id="rId6" w:history="1">
        <w:r w:rsidR="00401813" w:rsidRPr="00401813">
          <w:rPr>
            <w:rStyle w:val="a3"/>
            <w:color w:val="E10F7D"/>
          </w:rPr>
          <w:t>https://lwr.tickets.services.it-systems.ru/login.php?idExh=3&amp;lang=rus</w:t>
        </w:r>
      </w:hyperlink>
    </w:p>
    <w:p w:rsidR="003F3693" w:rsidRPr="00080ECD" w:rsidRDefault="00401813" w:rsidP="003F3693">
      <w:r>
        <w:t xml:space="preserve"> </w:t>
      </w:r>
      <w:bookmarkStart w:id="0" w:name="_GoBack"/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11F020E4" wp14:editId="442A8F16">
            <wp:extent cx="3724190" cy="933428"/>
            <wp:effectExtent l="0" t="0" r="0" b="635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18\LWR 2018\LWR Etick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90" cy="9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1813" w:rsidRDefault="00401813" w:rsidP="00401813">
      <w:r>
        <w:t>В выставке примут участие лидеры лицензионной индустрии - зарубежные и российские компании-лицензиары, правообладатели, лицензионные агентства, эксперты, представители власти, телевизионные компании, специализированные СМИ.</w:t>
      </w:r>
    </w:p>
    <w:p w:rsidR="00401813" w:rsidRDefault="00401813" w:rsidP="00401813">
      <w:r w:rsidRPr="00401813">
        <w:rPr>
          <w:b/>
        </w:rPr>
        <w:t xml:space="preserve">Экспонентами </w:t>
      </w:r>
      <w:proofErr w:type="spellStart"/>
      <w:r w:rsidRPr="00401813">
        <w:rPr>
          <w:b/>
        </w:rPr>
        <w:t>Licensing</w:t>
      </w:r>
      <w:proofErr w:type="spellEnd"/>
      <w:r w:rsidRPr="00401813">
        <w:rPr>
          <w:b/>
        </w:rPr>
        <w:t xml:space="preserve"> </w:t>
      </w:r>
      <w:proofErr w:type="spellStart"/>
      <w:r w:rsidRPr="00401813">
        <w:rPr>
          <w:b/>
        </w:rPr>
        <w:t>World</w:t>
      </w:r>
      <w:proofErr w:type="spellEnd"/>
      <w:r w:rsidRPr="00401813">
        <w:rPr>
          <w:b/>
        </w:rPr>
        <w:t xml:space="preserve"> </w:t>
      </w:r>
      <w:proofErr w:type="spellStart"/>
      <w:r w:rsidRPr="00401813">
        <w:rPr>
          <w:b/>
        </w:rPr>
        <w:t>Russia</w:t>
      </w:r>
      <w:proofErr w:type="spellEnd"/>
      <w:r w:rsidRPr="00401813">
        <w:rPr>
          <w:b/>
        </w:rPr>
        <w:t xml:space="preserve"> 2020 являются известные правообладатели и крупные лицензионные агентства:</w:t>
      </w:r>
      <w:r w:rsidR="00FD477A">
        <w:t xml:space="preserve"> </w:t>
      </w:r>
      <w:r w:rsidR="00D34C0F" w:rsidRPr="00D34C0F">
        <w:t xml:space="preserve">brand4rent, киностудия «Союзмультфильм», ГК «РИКИ» / Мармелад Медиа, 0+Media, студия «Мельница», СТС Медиа, студия Аэроплан / </w:t>
      </w:r>
      <w:proofErr w:type="spellStart"/>
      <w:r w:rsidR="00D34C0F" w:rsidRPr="00D34C0F">
        <w:t>Фиксики</w:t>
      </w:r>
      <w:proofErr w:type="spellEnd"/>
      <w:r w:rsidR="00D34C0F" w:rsidRPr="00D34C0F">
        <w:t xml:space="preserve">, студия «100 киловатт», </w:t>
      </w:r>
      <w:proofErr w:type="spellStart"/>
      <w:r w:rsidR="00D34C0F" w:rsidRPr="00D34C0F">
        <w:t>Animaccord</w:t>
      </w:r>
      <w:proofErr w:type="spellEnd"/>
      <w:r w:rsidR="00D34C0F">
        <w:t xml:space="preserve">, </w:t>
      </w:r>
      <w:r w:rsidRPr="00401813">
        <w:t xml:space="preserve">Ассоциация анимационного кино и другие. </w:t>
      </w:r>
    </w:p>
    <w:p w:rsidR="00401813" w:rsidRPr="00D34C0F" w:rsidRDefault="00401813" w:rsidP="00401813">
      <w:pPr>
        <w:pStyle w:val="a6"/>
        <w:rPr>
          <w:b/>
          <w:lang w:val="en-US"/>
        </w:rPr>
      </w:pPr>
      <w:r w:rsidRPr="00401813">
        <w:rPr>
          <w:b/>
        </w:rPr>
        <w:t>Тематические</w:t>
      </w:r>
      <w:r w:rsidRPr="00401813">
        <w:rPr>
          <w:b/>
          <w:lang w:val="en-US"/>
        </w:rPr>
        <w:t xml:space="preserve"> </w:t>
      </w:r>
      <w:r w:rsidRPr="00401813">
        <w:rPr>
          <w:b/>
        </w:rPr>
        <w:t>разделы</w:t>
      </w:r>
      <w:r w:rsidRPr="00401813">
        <w:rPr>
          <w:b/>
          <w:lang w:val="en-US"/>
        </w:rPr>
        <w:t xml:space="preserve"> Licensing World Russia:</w:t>
      </w:r>
      <w:r w:rsidRPr="00D34C0F">
        <w:rPr>
          <w:b/>
          <w:lang w:val="en-US"/>
        </w:rPr>
        <w:br/>
      </w:r>
    </w:p>
    <w:p w:rsidR="00401813" w:rsidRDefault="00401813" w:rsidP="00401813">
      <w:pPr>
        <w:pStyle w:val="a6"/>
        <w:numPr>
          <w:ilvl w:val="0"/>
          <w:numId w:val="1"/>
        </w:numPr>
      </w:pPr>
      <w:r w:rsidRPr="00401813">
        <w:t>Персонажи индустрии развлечений</w:t>
      </w:r>
    </w:p>
    <w:p w:rsidR="00401813" w:rsidRDefault="00401813" w:rsidP="00401813">
      <w:pPr>
        <w:pStyle w:val="a6"/>
        <w:numPr>
          <w:ilvl w:val="0"/>
          <w:numId w:val="1"/>
        </w:numPr>
      </w:pPr>
      <w:r w:rsidRPr="00401813">
        <w:t>Корпоративные бренды и агенты</w:t>
      </w:r>
    </w:p>
    <w:p w:rsidR="00401813" w:rsidRDefault="00401813" w:rsidP="00401813">
      <w:pPr>
        <w:pStyle w:val="a6"/>
        <w:numPr>
          <w:ilvl w:val="0"/>
          <w:numId w:val="1"/>
        </w:numPr>
      </w:pPr>
      <w:r w:rsidRPr="00401813">
        <w:t>Дизайн, культурное наследие, искусство</w:t>
      </w:r>
    </w:p>
    <w:p w:rsidR="00E20118" w:rsidRPr="00080ECD" w:rsidRDefault="00401813" w:rsidP="00401813">
      <w:pPr>
        <w:pStyle w:val="a6"/>
        <w:numPr>
          <w:ilvl w:val="0"/>
          <w:numId w:val="1"/>
        </w:numPr>
      </w:pPr>
      <w:r w:rsidRPr="00401813">
        <w:t xml:space="preserve">Модные и </w:t>
      </w:r>
      <w:proofErr w:type="spellStart"/>
      <w:r w:rsidRPr="00401813">
        <w:t>lifestyle</w:t>
      </w:r>
      <w:proofErr w:type="spellEnd"/>
      <w:r w:rsidRPr="00401813">
        <w:t xml:space="preserve"> бренды</w:t>
      </w:r>
    </w:p>
    <w:p w:rsidR="00E20118" w:rsidRDefault="00E20118" w:rsidP="00E20118">
      <w:pPr>
        <w:pStyle w:val="a6"/>
        <w:rPr>
          <w:sz w:val="20"/>
          <w:szCs w:val="20"/>
          <w:lang w:eastAsia="ru-RU"/>
        </w:rPr>
      </w:pPr>
    </w:p>
    <w:p w:rsidR="009E7841" w:rsidRDefault="00001361" w:rsidP="009D2F52">
      <w:r w:rsidRPr="00001361">
        <w:t xml:space="preserve">В 2020 году вас ждет масштабное и яркое мероприятие отрасли, экспозиция и программа которого интересны не только специалистам рынка, но и широкой аудитории. </w:t>
      </w:r>
      <w:r>
        <w:t xml:space="preserve">Международная специализированная выставка лицензионной индустрии </w:t>
      </w:r>
      <w:r>
        <w:rPr>
          <w:lang w:val="en-US"/>
        </w:rPr>
        <w:t>Licensing</w:t>
      </w:r>
      <w:r w:rsidRPr="00001361">
        <w:t xml:space="preserve"> </w:t>
      </w:r>
      <w:r>
        <w:rPr>
          <w:lang w:val="en-US"/>
        </w:rPr>
        <w:t>World</w:t>
      </w:r>
      <w:r w:rsidRPr="00001361">
        <w:t xml:space="preserve"> </w:t>
      </w:r>
      <w:r>
        <w:rPr>
          <w:lang w:val="en-US"/>
        </w:rPr>
        <w:t>Russia</w:t>
      </w:r>
      <w:r>
        <w:t xml:space="preserve"> традиционно пройдет на</w:t>
      </w:r>
      <w:r w:rsidRPr="00001361">
        <w:t xml:space="preserve"> одной территории вместе с крупнейшей специализированной выставкой детских т</w:t>
      </w:r>
      <w:r>
        <w:t xml:space="preserve">оваров и услуг </w:t>
      </w:r>
      <w:proofErr w:type="spellStart"/>
      <w:r w:rsidR="005569F1">
        <w:t>Kids</w:t>
      </w:r>
      <w:proofErr w:type="spellEnd"/>
      <w:r w:rsidR="005569F1">
        <w:t xml:space="preserve"> </w:t>
      </w:r>
      <w:proofErr w:type="spellStart"/>
      <w:r w:rsidR="005569F1">
        <w:t>Russia</w:t>
      </w:r>
      <w:proofErr w:type="spellEnd"/>
      <w:r>
        <w:t xml:space="preserve">, </w:t>
      </w:r>
      <w:r w:rsidR="009E7841">
        <w:t>объединившей</w:t>
      </w:r>
      <w:r w:rsidRPr="00001361">
        <w:t xml:space="preserve"> свои усилия вместе с </w:t>
      </w:r>
      <w:proofErr w:type="spellStart"/>
      <w:r w:rsidRPr="00001361">
        <w:t>мультитематической</w:t>
      </w:r>
      <w:proofErr w:type="spellEnd"/>
      <w:r w:rsidRPr="00001361">
        <w:t xml:space="preserve"> выставкой для профессионалов </w:t>
      </w:r>
      <w:r w:rsidR="005569F1" w:rsidRPr="00001361">
        <w:t>Скрепка Экспо</w:t>
      </w:r>
      <w:r w:rsidR="009E7841">
        <w:rPr>
          <w:b/>
        </w:rPr>
        <w:t>.</w:t>
      </w:r>
    </w:p>
    <w:p w:rsidR="009D2F52" w:rsidRPr="00080ECD" w:rsidRDefault="009D2F52" w:rsidP="009D2F52">
      <w:r w:rsidRPr="00080ECD">
        <w:t>---------------------------------------------------------------------------------------------</w:t>
      </w:r>
    </w:p>
    <w:p w:rsidR="00E20118" w:rsidRPr="00080ECD" w:rsidRDefault="00E20118" w:rsidP="00E20118">
      <w:r w:rsidRPr="00080ECD">
        <w:t>Международная специализированная выставка лицензионной индустрии </w:t>
      </w:r>
      <w:proofErr w:type="spellStart"/>
      <w:r w:rsidRPr="00080ECD">
        <w:t>Licensing</w:t>
      </w:r>
      <w:proofErr w:type="spellEnd"/>
      <w:r w:rsidRPr="00080ECD">
        <w:t xml:space="preserve"> </w:t>
      </w:r>
      <w:proofErr w:type="spellStart"/>
      <w:r w:rsidRPr="00080ECD">
        <w:t>World</w:t>
      </w:r>
      <w:proofErr w:type="spellEnd"/>
      <w:r w:rsidRPr="00080ECD">
        <w:t xml:space="preserve"> </w:t>
      </w:r>
      <w:proofErr w:type="spellStart"/>
      <w:r w:rsidRPr="00080ECD">
        <w:t>Russia</w:t>
      </w:r>
      <w:proofErr w:type="spellEnd"/>
      <w:r w:rsidRPr="00080ECD">
        <w:t xml:space="preserve"> проходит в формате B2B и представляет собой площадку для презентации корпоративных, модных, спортивных, </w:t>
      </w:r>
      <w:proofErr w:type="spellStart"/>
      <w:r w:rsidRPr="00080ECD">
        <w:t>lifestyle</w:t>
      </w:r>
      <w:proofErr w:type="spellEnd"/>
      <w:r w:rsidRPr="00080ECD">
        <w:t xml:space="preserve"> брендов, персонажей развлекательной индустрии, художественных, дизайнерских образов, изображений объектов и культурного наследия. </w:t>
      </w:r>
    </w:p>
    <w:p w:rsidR="00E20118" w:rsidRPr="00080ECD" w:rsidRDefault="00E20118" w:rsidP="00E20118">
      <w:r w:rsidRPr="00080ECD">
        <w:t>Девиз выставки – </w:t>
      </w:r>
      <w:r w:rsidRPr="00080ECD">
        <w:rPr>
          <w:color w:val="E10F7D"/>
        </w:rPr>
        <w:t>«Новый взгляд на Ваш продукт</w:t>
      </w:r>
      <w:r w:rsidRPr="00080ECD">
        <w:rPr>
          <w:i/>
          <w:iCs/>
          <w:color w:val="E10F7D"/>
        </w:rPr>
        <w:t xml:space="preserve">» </w:t>
      </w:r>
      <w:r w:rsidRPr="00080ECD">
        <w:rPr>
          <w:i/>
          <w:iCs/>
        </w:rPr>
        <w:t>– </w:t>
      </w:r>
      <w:r w:rsidRPr="00080ECD">
        <w:t>направлен на широкую целевую аудиторию производителей – действующих и потенциальных лицензиатов, и отражает всю перспективу использования популярных персонажей, изображений, образов при производстве различных категорий потребительских товаров. </w:t>
      </w:r>
    </w:p>
    <w:p w:rsidR="00E20118" w:rsidRDefault="00E20118" w:rsidP="00E20118">
      <w:r w:rsidRPr="00080ECD">
        <w:rPr>
          <w:b/>
          <w:bCs/>
        </w:rPr>
        <w:t xml:space="preserve">Целевая аудитория посетителей </w:t>
      </w:r>
      <w:proofErr w:type="spellStart"/>
      <w:r w:rsidRPr="00080ECD">
        <w:rPr>
          <w:b/>
          <w:bCs/>
        </w:rPr>
        <w:t>Licensing</w:t>
      </w:r>
      <w:proofErr w:type="spellEnd"/>
      <w:r w:rsidRPr="00080ECD">
        <w:rPr>
          <w:b/>
          <w:bCs/>
        </w:rPr>
        <w:t xml:space="preserve"> </w:t>
      </w:r>
      <w:proofErr w:type="spellStart"/>
      <w:r w:rsidRPr="00080ECD">
        <w:rPr>
          <w:b/>
          <w:bCs/>
        </w:rPr>
        <w:t>World</w:t>
      </w:r>
      <w:proofErr w:type="spellEnd"/>
      <w:r w:rsidRPr="00080ECD">
        <w:rPr>
          <w:b/>
          <w:bCs/>
        </w:rPr>
        <w:t xml:space="preserve"> </w:t>
      </w:r>
      <w:proofErr w:type="spellStart"/>
      <w:r w:rsidRPr="00080ECD">
        <w:rPr>
          <w:b/>
          <w:bCs/>
        </w:rPr>
        <w:t>Russia</w:t>
      </w:r>
      <w:proofErr w:type="spellEnd"/>
      <w:r w:rsidRPr="00080ECD">
        <w:rPr>
          <w:b/>
          <w:bCs/>
        </w:rPr>
        <w:t xml:space="preserve"> </w:t>
      </w:r>
      <w:r w:rsidRPr="00080ECD">
        <w:t xml:space="preserve">- производители различных категорий детских товаров: одежды, обуви, игр, игрушек, продуктов питания, кондитерских изделий, напитков, средств по уходу за детьми, косметики, парфюмерии, канцелярских принадлежностей, компьютерных игр, журналов, комиксов, книг, сувениров, постельного белья, модных аксессуаров, бытовой электроники, карнавальных костюмов, </w:t>
      </w:r>
      <w:proofErr w:type="spellStart"/>
      <w:r w:rsidRPr="00080ECD">
        <w:t>пазлов</w:t>
      </w:r>
      <w:proofErr w:type="spellEnd"/>
      <w:r w:rsidRPr="00080ECD">
        <w:t>, мебели, поздравительных открыток и других товарных групп.</w:t>
      </w:r>
    </w:p>
    <w:p w:rsidR="002D7E93" w:rsidRPr="002D7E93" w:rsidRDefault="009E7841" w:rsidP="002D7E93">
      <w:r w:rsidRPr="009E7841">
        <w:rPr>
          <w:b/>
        </w:rPr>
        <w:t>Заявка на участие</w:t>
      </w:r>
      <w:r w:rsidR="002D7E93" w:rsidRPr="00080ECD">
        <w:br/>
        <w:t xml:space="preserve">Мы подготовили для вас специальные предложения, которые позволят Вам максимально эффективно использовать площадку </w:t>
      </w:r>
      <w:proofErr w:type="spellStart"/>
      <w:r w:rsidR="002D7E93" w:rsidRPr="00080ECD">
        <w:t>Licensing</w:t>
      </w:r>
      <w:proofErr w:type="spellEnd"/>
      <w:r w:rsidR="002D7E93" w:rsidRPr="00080ECD">
        <w:t xml:space="preserve"> </w:t>
      </w:r>
      <w:proofErr w:type="spellStart"/>
      <w:r w:rsidR="002D7E93" w:rsidRPr="00080ECD">
        <w:t>World</w:t>
      </w:r>
      <w:proofErr w:type="spellEnd"/>
      <w:r w:rsidR="002D7E93" w:rsidRPr="00080ECD">
        <w:t xml:space="preserve"> </w:t>
      </w:r>
      <w:proofErr w:type="spellStart"/>
      <w:r w:rsidR="002D7E93" w:rsidRPr="00080ECD">
        <w:t>Russia</w:t>
      </w:r>
      <w:proofErr w:type="spellEnd"/>
      <w:r w:rsidR="002D7E93" w:rsidRPr="00080ECD">
        <w:t xml:space="preserve"> 2020 для достижения Ваших бизнес-целей! </w:t>
      </w:r>
      <w:r w:rsidR="002D7E93" w:rsidRPr="009E7841">
        <w:t xml:space="preserve">Заявка на участие </w:t>
      </w:r>
      <w:hyperlink r:id="rId8" w:history="1">
        <w:r w:rsidR="002D7E93" w:rsidRPr="009E7841">
          <w:rPr>
            <w:rStyle w:val="a3"/>
            <w:color w:val="E10F7D"/>
          </w:rPr>
          <w:t>http://www.licensingworld.ru/conf2020/exhibitors/become-exhibitor/</w:t>
        </w:r>
      </w:hyperlink>
      <w:r w:rsidR="002D7E93" w:rsidRPr="00080ECD">
        <w:rPr>
          <w:color w:val="E10F7D"/>
        </w:rPr>
        <w:t xml:space="preserve"> </w:t>
      </w:r>
    </w:p>
    <w:p w:rsidR="009D2F52" w:rsidRPr="00080ECD" w:rsidRDefault="009D2F52" w:rsidP="009D2F52">
      <w:pPr>
        <w:rPr>
          <w:b/>
        </w:rPr>
      </w:pPr>
      <w:r w:rsidRPr="00080ECD">
        <w:rPr>
          <w:b/>
        </w:rPr>
        <w:t xml:space="preserve">Мы ждем Вас 11-13 февраля 2020 в МВЦ «Крокус Экспо», павильон 2, залы 10 и 11. </w:t>
      </w:r>
    </w:p>
    <w:p w:rsidR="00FB0146" w:rsidRPr="00080ECD" w:rsidRDefault="009D2F52">
      <w:r w:rsidRPr="00080ECD">
        <w:t>Более подробную информацию Вы можете получить по тел.: +7 (495) 258 8032, и по эл. адресу</w:t>
      </w:r>
      <w:r w:rsidR="00E20118" w:rsidRPr="00080ECD">
        <w:t xml:space="preserve"> </w:t>
      </w:r>
      <w:hyperlink r:id="rId9" w:history="1">
        <w:r w:rsidR="00E20118" w:rsidRPr="00080ECD">
          <w:rPr>
            <w:rStyle w:val="a3"/>
            <w:color w:val="E10F7D"/>
          </w:rPr>
          <w:t>info@licensingworld.ru</w:t>
        </w:r>
      </w:hyperlink>
      <w:r w:rsidR="00E20118" w:rsidRPr="00080ECD">
        <w:t xml:space="preserve">. </w:t>
      </w:r>
    </w:p>
    <w:sectPr w:rsidR="00FB0146" w:rsidRPr="00080ECD" w:rsidSect="008D29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B6C"/>
    <w:multiLevelType w:val="hybridMultilevel"/>
    <w:tmpl w:val="E272B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93"/>
    <w:rsid w:val="00001361"/>
    <w:rsid w:val="00080ECD"/>
    <w:rsid w:val="00152B4F"/>
    <w:rsid w:val="00267959"/>
    <w:rsid w:val="002D7E93"/>
    <w:rsid w:val="00313295"/>
    <w:rsid w:val="0038640B"/>
    <w:rsid w:val="003D0214"/>
    <w:rsid w:val="003F3693"/>
    <w:rsid w:val="00401813"/>
    <w:rsid w:val="0042514B"/>
    <w:rsid w:val="005569F1"/>
    <w:rsid w:val="00834002"/>
    <w:rsid w:val="008D29D2"/>
    <w:rsid w:val="009D2F52"/>
    <w:rsid w:val="009E7841"/>
    <w:rsid w:val="00BA6C38"/>
    <w:rsid w:val="00C23FDB"/>
    <w:rsid w:val="00CC7762"/>
    <w:rsid w:val="00D34C0F"/>
    <w:rsid w:val="00E20118"/>
    <w:rsid w:val="00F23C57"/>
    <w:rsid w:val="00FB0146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09681-849A-4B87-839E-FF4C673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conf2020/exhibitors/become-exhibi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wr.tickets.services.it-systems.ru/login.php?idExh=3&amp;lang=r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icensingwor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ForeverSmiling Сергей</cp:lastModifiedBy>
  <cp:revision>7</cp:revision>
  <dcterms:created xsi:type="dcterms:W3CDTF">2019-11-21T10:54:00Z</dcterms:created>
  <dcterms:modified xsi:type="dcterms:W3CDTF">2019-11-24T18:48:00Z</dcterms:modified>
</cp:coreProperties>
</file>