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82" w:rsidRPr="00F22182" w:rsidRDefault="00F22182" w:rsidP="00F22182">
      <w:pPr>
        <w:shd w:val="clear" w:color="auto" w:fill="FFFFFF"/>
        <w:spacing w:after="0"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182">
        <w:rPr>
          <w:rFonts w:ascii="Times New Roman" w:eastAsia="Times New Roman" w:hAnsi="Times New Roman" w:cs="Times New Roman"/>
          <w:b/>
          <w:bCs/>
          <w:color w:val="C91E1E"/>
          <w:sz w:val="24"/>
          <w:szCs w:val="24"/>
          <w:bdr w:val="none" w:sz="0" w:space="0" w:color="auto" w:frame="1"/>
          <w:lang w:eastAsia="ru-RU"/>
        </w:rPr>
        <w:t>Выдвигай свой продукт на премию Выбор Канцелярского Рынка и получи признание отрасли!</w:t>
      </w:r>
    </w:p>
    <w:p w:rsidR="00F22182" w:rsidRPr="00DE6E09" w:rsidRDefault="00F22182" w:rsidP="00F22182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2218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F22182" w:rsidRPr="00F22182" w:rsidRDefault="00F22182" w:rsidP="00F22182">
      <w:pPr>
        <w:shd w:val="clear" w:color="auto" w:fill="FFFFFF"/>
        <w:spacing w:before="150"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E657E5" wp14:editId="76C6CF52">
            <wp:extent cx="3714750" cy="2131219"/>
            <wp:effectExtent l="0" t="0" r="0" b="2540"/>
            <wp:docPr id="2" name="Рисунок 2" descr="U:\2019 Весна\ВКР19\ВКР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19 Весна\ВКР19\ВКР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3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82" w:rsidRDefault="00F22182" w:rsidP="00F22182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2182" w:rsidRPr="00F22182" w:rsidRDefault="00F22182" w:rsidP="00F22182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«Выбор Канцелярского Рынка» — это отраслевой маркер, который показывает и популярность товаров, представленных сейчас в России. </w:t>
      </w:r>
    </w:p>
    <w:p w:rsidR="00F22182" w:rsidRPr="00F22182" w:rsidRDefault="00F22182" w:rsidP="00F22182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акцент премии будет сделан на главный результат работы производителя и дистрибьютора – ПРОДУКТ (товар).</w:t>
      </w:r>
    </w:p>
    <w:p w:rsidR="00F22182" w:rsidRPr="00F22182" w:rsidRDefault="00F22182" w:rsidP="00F22182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выигрыше останутся все участники премии вне зависимости от итогов голосования. </w:t>
      </w:r>
    </w:p>
    <w:p w:rsidR="00F22182" w:rsidRPr="00F22182" w:rsidRDefault="00F22182" w:rsidP="00F22182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2">
        <w:rPr>
          <w:rFonts w:ascii="Times New Roman" w:eastAsia="Times New Roman" w:hAnsi="Times New Roman" w:cs="Times New Roman"/>
          <w:sz w:val="24"/>
          <w:szCs w:val="24"/>
          <w:lang w:eastAsia="ru-RU"/>
        </w:rPr>
        <w:t>PR компания участников премии «Выбор Канцелярского Рынка» включает:</w:t>
      </w:r>
    </w:p>
    <w:p w:rsidR="00F22182" w:rsidRPr="00F22182" w:rsidRDefault="00F22182" w:rsidP="00F22182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2182" w:rsidRPr="00F22182" w:rsidRDefault="00F22182" w:rsidP="00F22182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Информационную поддержку портала </w:t>
      </w:r>
      <w:proofErr w:type="spellStart"/>
      <w:r w:rsidRPr="00F22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КанцОбоз</w:t>
      </w:r>
      <w:proofErr w:type="spellEnd"/>
      <w:r w:rsidRPr="00F2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течение 5 месяцев с момента начала выдвижения и до подведения результатов информация о продукте будет в топ материалов портала </w:t>
      </w:r>
      <w:proofErr w:type="spellStart"/>
      <w:r w:rsidRPr="00F22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КанцОбоз</w:t>
      </w:r>
      <w:proofErr w:type="spellEnd"/>
    </w:p>
    <w:p w:rsidR="00F22182" w:rsidRPr="00F22182" w:rsidRDefault="00F22182" w:rsidP="00F22182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 экспозицию номинированных на премию продуктов на выставке «Скрепка Экспо 2019»</w:t>
      </w:r>
    </w:p>
    <w:p w:rsidR="00F22182" w:rsidRPr="00F22182" w:rsidRDefault="00F22182" w:rsidP="00F22182">
      <w:pPr>
        <w:numPr>
          <w:ilvl w:val="0"/>
          <w:numId w:val="1"/>
        </w:numPr>
        <w:spacing w:after="15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премии «Выбор Канцелярского Рынка 2018» состоится 18 марта 2019 года в МВЦ Крокус Экспо, гостиница Аквариум в рамках ежегодного форума «Главный Канцелярский Вопрос» </w:t>
      </w:r>
    </w:p>
    <w:p w:rsidR="0042149E" w:rsidRPr="00DE6E09" w:rsidRDefault="0042149E">
      <w:pPr>
        <w:rPr>
          <w:rFonts w:ascii="Times New Roman" w:hAnsi="Times New Roman" w:cs="Times New Roman"/>
          <w:sz w:val="24"/>
          <w:szCs w:val="24"/>
        </w:rPr>
      </w:pPr>
    </w:p>
    <w:p w:rsidR="00DE6E09" w:rsidRDefault="00DE6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- </w:t>
      </w:r>
      <w:hyperlink r:id="rId7" w:history="1">
        <w:r w:rsidRPr="00BE436D">
          <w:rPr>
            <w:rStyle w:val="a7"/>
            <w:rFonts w:ascii="Times New Roman" w:hAnsi="Times New Roman" w:cs="Times New Roman"/>
            <w:sz w:val="24"/>
            <w:szCs w:val="24"/>
          </w:rPr>
          <w:t>http://skrepkaexpo.ru/vkr19/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E09" w:rsidRDefault="00DE6E09">
      <w:pPr>
        <w:rPr>
          <w:rFonts w:ascii="Times New Roman" w:hAnsi="Times New Roman" w:cs="Times New Roman"/>
          <w:sz w:val="24"/>
          <w:szCs w:val="24"/>
        </w:rPr>
      </w:pPr>
    </w:p>
    <w:p w:rsidR="00DE6E09" w:rsidRPr="00DE6E09" w:rsidRDefault="00DE6E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6E09" w:rsidRPr="00DE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6FB6"/>
    <w:multiLevelType w:val="multilevel"/>
    <w:tmpl w:val="BAB0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52"/>
    <w:rsid w:val="0042149E"/>
    <w:rsid w:val="00C91952"/>
    <w:rsid w:val="00DE6E09"/>
    <w:rsid w:val="00F2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221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21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2182"/>
    <w:rPr>
      <w:b/>
      <w:bCs/>
    </w:rPr>
  </w:style>
  <w:style w:type="paragraph" w:styleId="a4">
    <w:name w:val="Normal (Web)"/>
    <w:basedOn w:val="a"/>
    <w:uiPriority w:val="99"/>
    <w:semiHidden/>
    <w:unhideWhenUsed/>
    <w:rsid w:val="00F2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221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21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22182"/>
    <w:rPr>
      <w:b/>
      <w:bCs/>
    </w:rPr>
  </w:style>
  <w:style w:type="paragraph" w:styleId="a4">
    <w:name w:val="Normal (Web)"/>
    <w:basedOn w:val="a"/>
    <w:uiPriority w:val="99"/>
    <w:semiHidden/>
    <w:unhideWhenUsed/>
    <w:rsid w:val="00F2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1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repkaexpo.ru/vkr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Office Word</Application>
  <DocSecurity>0</DocSecurity>
  <Lines>7</Lines>
  <Paragraphs>2</Paragraphs>
  <ScaleCrop>false</ScaleCrop>
  <Company>diakov.net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2018-11-07T14:58:00Z</dcterms:created>
  <dcterms:modified xsi:type="dcterms:W3CDTF">2018-11-07T15:04:00Z</dcterms:modified>
</cp:coreProperties>
</file>