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22" w:rsidRPr="003A71DD" w:rsidRDefault="00C97422" w:rsidP="003A71DD">
      <w:pPr>
        <w:tabs>
          <w:tab w:val="left" w:pos="1246"/>
        </w:tabs>
        <w:jc w:val="center"/>
        <w:rPr>
          <w:sz w:val="28"/>
          <w:szCs w:val="28"/>
        </w:rPr>
      </w:pPr>
    </w:p>
    <w:p w:rsidR="003A71DD" w:rsidRPr="003A71DD" w:rsidRDefault="003A71DD" w:rsidP="003A71DD">
      <w:pPr>
        <w:tabs>
          <w:tab w:val="left" w:pos="1246"/>
        </w:tabs>
        <w:jc w:val="center"/>
        <w:rPr>
          <w:b/>
          <w:sz w:val="28"/>
          <w:szCs w:val="28"/>
        </w:rPr>
      </w:pPr>
      <w:r w:rsidRPr="003A71DD">
        <w:rPr>
          <w:b/>
          <w:sz w:val="28"/>
          <w:szCs w:val="28"/>
        </w:rPr>
        <w:t xml:space="preserve">14-15 июня 2017 года в «Крокус Экспо» пройдет </w:t>
      </w:r>
      <w:proofErr w:type="gramStart"/>
      <w:r w:rsidRPr="003A71DD">
        <w:rPr>
          <w:b/>
          <w:sz w:val="28"/>
          <w:szCs w:val="28"/>
        </w:rPr>
        <w:t>ежегодная</w:t>
      </w:r>
      <w:proofErr w:type="gramEnd"/>
      <w:r w:rsidRPr="003A71DD">
        <w:rPr>
          <w:b/>
          <w:sz w:val="28"/>
          <w:szCs w:val="28"/>
        </w:rPr>
        <w:t xml:space="preserve"> международная выставка-переговоры </w:t>
      </w:r>
      <w:r w:rsidRPr="003A71DD"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  <w:lang w:val="en-US"/>
        </w:rPr>
        <w:t>ABYGOODS</w:t>
      </w:r>
      <w:r w:rsidRPr="003A71DD">
        <w:rPr>
          <w:b/>
          <w:sz w:val="28"/>
          <w:szCs w:val="28"/>
        </w:rPr>
        <w:t>`</w:t>
      </w:r>
      <w:r>
        <w:rPr>
          <w:b/>
          <w:sz w:val="28"/>
          <w:szCs w:val="28"/>
        </w:rPr>
        <w:t>2017</w:t>
      </w:r>
      <w:r w:rsidRPr="003A71DD">
        <w:rPr>
          <w:b/>
          <w:sz w:val="28"/>
          <w:szCs w:val="28"/>
        </w:rPr>
        <w:t>.</w:t>
      </w:r>
    </w:p>
    <w:p w:rsidR="003A71DD" w:rsidRPr="003A71DD" w:rsidRDefault="003A71DD" w:rsidP="003A71DD">
      <w:pPr>
        <w:tabs>
          <w:tab w:val="left" w:pos="1246"/>
        </w:tabs>
      </w:pPr>
      <w:r w:rsidRPr="003A71DD">
        <w:t xml:space="preserve">Выставка детских товаров </w:t>
      </w:r>
      <w:r w:rsidRPr="003A71DD">
        <w:rPr>
          <w:lang w:val="en-US"/>
        </w:rPr>
        <w:t>BabyGoods</w:t>
      </w:r>
      <w:r w:rsidRPr="003A71DD">
        <w:t xml:space="preserve"> – это уникальный инструмент для установления личного контакта между производителями и сетями, это возможность привлечь новым товаром и выгодой будущих бизнес - отношений без потери времени и серьёзных денежных вложений.</w:t>
      </w:r>
    </w:p>
    <w:p w:rsidR="003A71DD" w:rsidRPr="003A71DD" w:rsidRDefault="003A71DD" w:rsidP="003A71DD">
      <w:pPr>
        <w:tabs>
          <w:tab w:val="left" w:pos="1246"/>
        </w:tabs>
      </w:pPr>
      <w:r w:rsidRPr="003A71DD">
        <w:t>Генеральный директор ООО «</w:t>
      </w:r>
      <w:r w:rsidRPr="003A71DD">
        <w:rPr>
          <w:lang w:val="en-US"/>
        </w:rPr>
        <w:t>Event</w:t>
      </w:r>
      <w:r w:rsidRPr="003A71DD">
        <w:t xml:space="preserve"> </w:t>
      </w:r>
      <w:r w:rsidRPr="003A71DD">
        <w:rPr>
          <w:lang w:val="en-US"/>
        </w:rPr>
        <w:t>Group</w:t>
      </w:r>
      <w:r w:rsidRPr="003A71DD">
        <w:t>» Валентин Кретов отметил, что «</w:t>
      </w:r>
      <w:r w:rsidRPr="003A71DD">
        <w:rPr>
          <w:lang w:val="en-US"/>
        </w:rPr>
        <w:t>BabyGoods</w:t>
      </w:r>
      <w:r w:rsidRPr="003A71DD">
        <w:t>» является идеальной платформой для деловых коммуникаций и ежегодно становится самым значимым отраслевым событием, объединяющим лидеров российского рынка и ведущие международные компании.</w:t>
      </w:r>
    </w:p>
    <w:p w:rsidR="003A71DD" w:rsidRPr="003A71DD" w:rsidRDefault="003A71DD" w:rsidP="003A71DD">
      <w:pPr>
        <w:tabs>
          <w:tab w:val="left" w:pos="1246"/>
        </w:tabs>
      </w:pPr>
      <w:r w:rsidRPr="003A71DD">
        <w:t>Приняв участие в международной выставке детских товаров, поставщики смогут провести активные переговоры более</w:t>
      </w:r>
      <w:proofErr w:type="gramStart"/>
      <w:r w:rsidRPr="003A71DD">
        <w:t>,</w:t>
      </w:r>
      <w:proofErr w:type="gramEnd"/>
      <w:r w:rsidRPr="003A71DD">
        <w:t xml:space="preserve"> чем с 50 сетями, в том числе такими крупными, как «Детский мир», «Здоровый малыш», «Дети», «Лукоморье», «Вотоня», «</w:t>
      </w:r>
      <w:r w:rsidRPr="003A71DD">
        <w:rPr>
          <w:lang w:val="en-US"/>
        </w:rPr>
        <w:t>Esky</w:t>
      </w:r>
      <w:r w:rsidRPr="003A71DD">
        <w:t>.</w:t>
      </w:r>
      <w:r w:rsidRPr="003A71DD">
        <w:rPr>
          <w:lang w:val="en-US"/>
        </w:rPr>
        <w:t>ru</w:t>
      </w:r>
      <w:r w:rsidRPr="003A71DD">
        <w:t>», «</w:t>
      </w:r>
      <w:r w:rsidRPr="003A71DD">
        <w:rPr>
          <w:lang w:val="en-US"/>
        </w:rPr>
        <w:t>Ozon</w:t>
      </w:r>
      <w:r w:rsidRPr="003A71DD">
        <w:t>.</w:t>
      </w:r>
      <w:r w:rsidRPr="003A71DD">
        <w:rPr>
          <w:lang w:val="en-US"/>
        </w:rPr>
        <w:t>ru</w:t>
      </w:r>
      <w:r w:rsidRPr="003A71DD">
        <w:t xml:space="preserve">», «Дочки-сыночки», «Бегемот» и многие другие. </w:t>
      </w:r>
    </w:p>
    <w:p w:rsidR="003A71DD" w:rsidRPr="003A71DD" w:rsidRDefault="003A71DD" w:rsidP="003A71DD">
      <w:pPr>
        <w:tabs>
          <w:tab w:val="left" w:pos="1246"/>
        </w:tabs>
      </w:pPr>
      <w:r w:rsidRPr="003A71DD">
        <w:t xml:space="preserve">Во время проведения мероприятия, будут организованы конкурсы для производителей, которые дадут возможность получить отличительный знак и преимущество при выборе потребителем. </w:t>
      </w:r>
    </w:p>
    <w:p w:rsidR="003A71DD" w:rsidRPr="003A71DD" w:rsidRDefault="003A71DD" w:rsidP="003A71DD">
      <w:pPr>
        <w:tabs>
          <w:tab w:val="left" w:pos="1246"/>
        </w:tabs>
      </w:pPr>
      <w:r w:rsidRPr="003A71DD">
        <w:t>В рамках выставки - переговоров также пройдут семинары, на которых признанные эксперты по работе с ритейлом расскажут о том, как правильно провести переговоры и получить контракт с сетью.</w:t>
      </w:r>
    </w:p>
    <w:p w:rsidR="003A71DD" w:rsidRPr="003A71DD" w:rsidRDefault="003A71DD" w:rsidP="003A71DD">
      <w:pPr>
        <w:tabs>
          <w:tab w:val="left" w:pos="1246"/>
        </w:tabs>
      </w:pPr>
      <w:r w:rsidRPr="003A71DD">
        <w:t xml:space="preserve">Представители государственной и муниципальной власти ответят на важнейшие и актуальные вопросы об экономической ситуации рынка, а представители розничных сетей расскажут о перспективах и «подводных камнях» деловых отношений поставщиков и закупщиков. </w:t>
      </w:r>
    </w:p>
    <w:p w:rsidR="003A71DD" w:rsidRPr="003A71DD" w:rsidRDefault="003A71DD" w:rsidP="003A71DD">
      <w:pPr>
        <w:tabs>
          <w:tab w:val="left" w:pos="1246"/>
        </w:tabs>
      </w:pPr>
      <w:r w:rsidRPr="003A71DD">
        <w:t xml:space="preserve">Каждый посетитель экспозиции сможет ознакомиться с инновационной продукцией, которая поступит на полки магазинов только в следующем году. </w:t>
      </w:r>
    </w:p>
    <w:p w:rsidR="003A71DD" w:rsidRPr="003A71DD" w:rsidRDefault="003A71DD" w:rsidP="003A71DD">
      <w:pPr>
        <w:tabs>
          <w:tab w:val="left" w:pos="1246"/>
        </w:tabs>
      </w:pPr>
      <w:r w:rsidRPr="003A71DD">
        <w:t>Товары для детей будут представлены в следующих категориях:</w:t>
      </w:r>
    </w:p>
    <w:p w:rsidR="003A71DD" w:rsidRPr="003A71DD" w:rsidRDefault="003A71DD" w:rsidP="003A71DD">
      <w:pPr>
        <w:numPr>
          <w:ilvl w:val="0"/>
          <w:numId w:val="18"/>
        </w:numPr>
        <w:tabs>
          <w:tab w:val="left" w:pos="1246"/>
        </w:tabs>
      </w:pPr>
      <w:r w:rsidRPr="003A71DD">
        <w:t>Одежда, обувь, аксессуары для детей;  </w:t>
      </w:r>
    </w:p>
    <w:p w:rsidR="003A71DD" w:rsidRPr="003A71DD" w:rsidRDefault="003A71DD" w:rsidP="003A71DD">
      <w:pPr>
        <w:numPr>
          <w:ilvl w:val="0"/>
          <w:numId w:val="18"/>
        </w:numPr>
        <w:tabs>
          <w:tab w:val="left" w:pos="1246"/>
        </w:tabs>
      </w:pPr>
      <w:r w:rsidRPr="003A71DD">
        <w:t>Спортивные товары;</w:t>
      </w:r>
    </w:p>
    <w:p w:rsidR="003A71DD" w:rsidRPr="003A71DD" w:rsidRDefault="003A71DD" w:rsidP="003A71DD">
      <w:pPr>
        <w:numPr>
          <w:ilvl w:val="0"/>
          <w:numId w:val="18"/>
        </w:numPr>
        <w:tabs>
          <w:tab w:val="left" w:pos="1246"/>
        </w:tabs>
      </w:pPr>
      <w:r w:rsidRPr="003A71DD">
        <w:t>Товары для детского творчества;</w:t>
      </w:r>
    </w:p>
    <w:p w:rsidR="003A71DD" w:rsidRPr="003A71DD" w:rsidRDefault="003A71DD" w:rsidP="003A71DD">
      <w:pPr>
        <w:numPr>
          <w:ilvl w:val="0"/>
          <w:numId w:val="18"/>
        </w:numPr>
        <w:tabs>
          <w:tab w:val="left" w:pos="1246"/>
        </w:tabs>
      </w:pPr>
      <w:r w:rsidRPr="003A71DD">
        <w:t>Игрушки, конструкторы, компьютерные игры;</w:t>
      </w:r>
    </w:p>
    <w:p w:rsidR="003A71DD" w:rsidRPr="003A71DD" w:rsidRDefault="003A71DD" w:rsidP="003A71DD">
      <w:pPr>
        <w:numPr>
          <w:ilvl w:val="0"/>
          <w:numId w:val="18"/>
        </w:numPr>
        <w:tabs>
          <w:tab w:val="left" w:pos="1246"/>
        </w:tabs>
      </w:pPr>
      <w:r w:rsidRPr="003A71DD">
        <w:t>Средства гигиены;</w:t>
      </w:r>
    </w:p>
    <w:p w:rsidR="003A71DD" w:rsidRPr="003A71DD" w:rsidRDefault="003A71DD" w:rsidP="003A71DD">
      <w:pPr>
        <w:numPr>
          <w:ilvl w:val="0"/>
          <w:numId w:val="18"/>
        </w:numPr>
        <w:tabs>
          <w:tab w:val="left" w:pos="1246"/>
        </w:tabs>
      </w:pPr>
      <w:r w:rsidRPr="003A71DD">
        <w:t>Товары для будущих мам;</w:t>
      </w:r>
    </w:p>
    <w:p w:rsidR="003A71DD" w:rsidRPr="003A71DD" w:rsidRDefault="003A71DD" w:rsidP="003A71DD">
      <w:pPr>
        <w:numPr>
          <w:ilvl w:val="0"/>
          <w:numId w:val="18"/>
        </w:numPr>
        <w:tabs>
          <w:tab w:val="left" w:pos="1246"/>
        </w:tabs>
      </w:pPr>
      <w:r w:rsidRPr="003A71DD">
        <w:t>Детское питание;</w:t>
      </w:r>
    </w:p>
    <w:p w:rsidR="003A71DD" w:rsidRPr="003A71DD" w:rsidRDefault="003A71DD" w:rsidP="003A71DD">
      <w:pPr>
        <w:numPr>
          <w:ilvl w:val="0"/>
          <w:numId w:val="18"/>
        </w:numPr>
        <w:tabs>
          <w:tab w:val="left" w:pos="1246"/>
        </w:tabs>
      </w:pPr>
      <w:r w:rsidRPr="003A71DD">
        <w:lastRenderedPageBreak/>
        <w:t>Медицина детям;</w:t>
      </w:r>
    </w:p>
    <w:p w:rsidR="003A71DD" w:rsidRPr="003A71DD" w:rsidRDefault="003A71DD" w:rsidP="003A71DD">
      <w:pPr>
        <w:numPr>
          <w:ilvl w:val="0"/>
          <w:numId w:val="18"/>
        </w:numPr>
        <w:tabs>
          <w:tab w:val="left" w:pos="1246"/>
        </w:tabs>
      </w:pPr>
      <w:r w:rsidRPr="003A71DD">
        <w:t>Обучение и образование;</w:t>
      </w:r>
    </w:p>
    <w:p w:rsidR="003A71DD" w:rsidRPr="003A71DD" w:rsidRDefault="003A71DD" w:rsidP="003A71DD">
      <w:pPr>
        <w:numPr>
          <w:ilvl w:val="0"/>
          <w:numId w:val="18"/>
        </w:numPr>
        <w:tabs>
          <w:tab w:val="left" w:pos="1246"/>
        </w:tabs>
      </w:pPr>
      <w:r w:rsidRPr="003A71DD">
        <w:t>Детский отдых;</w:t>
      </w:r>
    </w:p>
    <w:p w:rsidR="003A71DD" w:rsidRPr="003A71DD" w:rsidRDefault="003A71DD" w:rsidP="003A71DD">
      <w:pPr>
        <w:numPr>
          <w:ilvl w:val="0"/>
          <w:numId w:val="18"/>
        </w:numPr>
        <w:tabs>
          <w:tab w:val="left" w:pos="1246"/>
        </w:tabs>
      </w:pPr>
      <w:r w:rsidRPr="003A71DD">
        <w:t>Организация детских праздников.</w:t>
      </w:r>
    </w:p>
    <w:p w:rsidR="003A71DD" w:rsidRPr="003A71DD" w:rsidRDefault="003A71DD" w:rsidP="003A71DD">
      <w:pPr>
        <w:tabs>
          <w:tab w:val="left" w:pos="1246"/>
        </w:tabs>
      </w:pPr>
    </w:p>
    <w:p w:rsidR="003A71DD" w:rsidRPr="003A71DD" w:rsidRDefault="003A71DD" w:rsidP="003A71DD">
      <w:pPr>
        <w:tabs>
          <w:tab w:val="left" w:pos="1246"/>
        </w:tabs>
      </w:pPr>
      <w:r w:rsidRPr="003A71DD">
        <w:t>Участие в выставке - переговорах позволит провести прямые продажи во время работы, получить новые контакты, сформировать оптовые и социальные заказы, укрепить взаимоотношения с существующими клиентами, провести мониторинг рынка детской индустрии в регионе, расширить партнерскую сеть.</w:t>
      </w:r>
    </w:p>
    <w:p w:rsidR="003A71DD" w:rsidRPr="003A71DD" w:rsidRDefault="003A71DD" w:rsidP="003A71DD">
      <w:pPr>
        <w:tabs>
          <w:tab w:val="left" w:pos="1246"/>
        </w:tabs>
      </w:pPr>
      <w:r w:rsidRPr="003A71DD">
        <w:t xml:space="preserve">В конце мероприятия участников ожидает фуршет. </w:t>
      </w:r>
    </w:p>
    <w:p w:rsidR="003A71DD" w:rsidRPr="003A71DD" w:rsidRDefault="003A71DD" w:rsidP="003A71DD">
      <w:pPr>
        <w:tabs>
          <w:tab w:val="left" w:pos="1246"/>
        </w:tabs>
      </w:pPr>
      <w:r w:rsidRPr="003A71DD">
        <w:t>Количество участников строго регламентировано!</w:t>
      </w:r>
    </w:p>
    <w:p w:rsidR="003A71DD" w:rsidRPr="003A71DD" w:rsidRDefault="003A71DD" w:rsidP="003A71DD">
      <w:pPr>
        <w:tabs>
          <w:tab w:val="left" w:pos="1246"/>
        </w:tabs>
      </w:pPr>
      <w:r w:rsidRPr="003A71DD">
        <w:t>Для будущих мам, детей и их родителей пройдут обучающие тренинги и программы, консультации квалифицированных врачей-педиатров, педагогов, тренеров, конференции, семинары и круглые столы по актуальным вопросам развития и воспитания подрастающего поколения.</w:t>
      </w:r>
    </w:p>
    <w:p w:rsidR="003A71DD" w:rsidRPr="003A71DD" w:rsidRDefault="003A71DD" w:rsidP="003A71DD">
      <w:pPr>
        <w:tabs>
          <w:tab w:val="left" w:pos="1246"/>
        </w:tabs>
      </w:pPr>
      <w:r w:rsidRPr="003A71DD">
        <w:t xml:space="preserve">Бесплатные сервисные зоны и развлечения: детская игровая площадка с аниматорами, научные шоу, лего-стройка, </w:t>
      </w:r>
      <w:r>
        <w:rPr>
          <w:lang w:val="en-US"/>
        </w:rPr>
        <w:t>f</w:t>
      </w:r>
      <w:r w:rsidRPr="003A71DD">
        <w:rPr>
          <w:lang w:val="en-US"/>
        </w:rPr>
        <w:t>ashion</w:t>
      </w:r>
      <w:r w:rsidRPr="003A71DD">
        <w:t>-показы, выступления творческих коллективов; комната матери и ребенка.</w:t>
      </w:r>
    </w:p>
    <w:p w:rsidR="003A71DD" w:rsidRPr="003A71DD" w:rsidRDefault="003A71DD" w:rsidP="003A71DD">
      <w:pPr>
        <w:tabs>
          <w:tab w:val="left" w:pos="1246"/>
        </w:tabs>
      </w:pPr>
      <w:r w:rsidRPr="003A71DD">
        <w:t>Бесплатный электронный билет Вы можете скачать на официальном сайте организатора.</w:t>
      </w:r>
    </w:p>
    <w:p w:rsidR="003A71DD" w:rsidRPr="003A71DD" w:rsidRDefault="003A71DD" w:rsidP="003A71DD">
      <w:pPr>
        <w:tabs>
          <w:tab w:val="left" w:pos="1246"/>
        </w:tabs>
      </w:pPr>
    </w:p>
    <w:p w:rsidR="003A71DD" w:rsidRPr="003A71DD" w:rsidRDefault="003A71DD" w:rsidP="003A71DD">
      <w:pPr>
        <w:tabs>
          <w:tab w:val="left" w:pos="1246"/>
        </w:tabs>
        <w:rPr>
          <w:bCs/>
        </w:rPr>
      </w:pPr>
      <w:r w:rsidRPr="003A71DD">
        <w:rPr>
          <w:b/>
          <w:bCs/>
        </w:rPr>
        <w:t xml:space="preserve">Даты проведения: </w:t>
      </w:r>
      <w:r w:rsidRPr="003A71DD">
        <w:rPr>
          <w:bCs/>
        </w:rPr>
        <w:t>14 – 15 июня 2016, с 09:00 до 18:00</w:t>
      </w:r>
    </w:p>
    <w:p w:rsidR="003A71DD" w:rsidRPr="003A71DD" w:rsidRDefault="003A71DD" w:rsidP="003A71DD">
      <w:pPr>
        <w:tabs>
          <w:tab w:val="left" w:pos="1246"/>
        </w:tabs>
        <w:rPr>
          <w:bCs/>
        </w:rPr>
      </w:pPr>
      <w:r w:rsidRPr="003A71DD">
        <w:rPr>
          <w:b/>
          <w:bCs/>
        </w:rPr>
        <w:t xml:space="preserve">Место проведения: </w:t>
      </w:r>
      <w:r w:rsidRPr="003A71DD">
        <w:rPr>
          <w:bCs/>
        </w:rPr>
        <w:t xml:space="preserve">Москва «Крокус Экспо» </w:t>
      </w:r>
    </w:p>
    <w:p w:rsidR="003A71DD" w:rsidRPr="003A71DD" w:rsidRDefault="003A71DD" w:rsidP="003A71DD">
      <w:pPr>
        <w:tabs>
          <w:tab w:val="left" w:pos="1246"/>
        </w:tabs>
        <w:rPr>
          <w:b/>
          <w:bCs/>
        </w:rPr>
      </w:pPr>
      <w:r w:rsidRPr="003A71DD">
        <w:rPr>
          <w:b/>
          <w:bCs/>
        </w:rPr>
        <w:t xml:space="preserve">Регистрация осуществляется по телефону: </w:t>
      </w:r>
      <w:r>
        <w:rPr>
          <w:b/>
          <w:bCs/>
          <w:lang w:val="en-US"/>
        </w:rPr>
        <w:t xml:space="preserve"> 8</w:t>
      </w:r>
      <w:r w:rsidRPr="003A71DD">
        <w:rPr>
          <w:b/>
          <w:bCs/>
        </w:rPr>
        <w:t xml:space="preserve"> (812) 339-33-13 </w:t>
      </w:r>
    </w:p>
    <w:p w:rsidR="003A71DD" w:rsidRPr="003A71DD" w:rsidRDefault="003A71DD" w:rsidP="003A71DD">
      <w:pPr>
        <w:tabs>
          <w:tab w:val="left" w:pos="1246"/>
        </w:tabs>
      </w:pPr>
      <w:r w:rsidRPr="003A71DD">
        <w:rPr>
          <w:b/>
          <w:bCs/>
        </w:rPr>
        <w:t xml:space="preserve">Организатор: </w:t>
      </w:r>
      <w:r w:rsidRPr="003A71DD">
        <w:t xml:space="preserve">ООО "ЭВЕНТ ГРУПП" </w:t>
      </w:r>
    </w:p>
    <w:p w:rsidR="003A71DD" w:rsidRPr="003A71DD" w:rsidRDefault="003A71DD" w:rsidP="003A71DD">
      <w:pPr>
        <w:tabs>
          <w:tab w:val="left" w:pos="1246"/>
        </w:tabs>
      </w:pPr>
      <w:r w:rsidRPr="003A71DD">
        <w:rPr>
          <w:iCs/>
        </w:rPr>
        <w:t xml:space="preserve">http://eg-forum.ru </w:t>
      </w:r>
    </w:p>
    <w:p w:rsidR="003A71DD" w:rsidRPr="003A71DD" w:rsidRDefault="003A71DD" w:rsidP="003A71DD">
      <w:pPr>
        <w:tabs>
          <w:tab w:val="left" w:pos="1246"/>
        </w:tabs>
      </w:pPr>
      <w:r w:rsidRPr="003A71DD">
        <w:rPr>
          <w:b/>
          <w:bCs/>
        </w:rPr>
        <w:t xml:space="preserve">Телефон </w:t>
      </w:r>
      <w:r w:rsidRPr="003A71DD">
        <w:rPr>
          <w:b/>
        </w:rPr>
        <w:t>оргкомитета:</w:t>
      </w:r>
      <w:r w:rsidRPr="003A71DD">
        <w:t xml:space="preserve"> +7 (812) 339-33-13 </w:t>
      </w:r>
      <w:r w:rsidRPr="003A71DD">
        <w:rPr>
          <w:b/>
          <w:bCs/>
        </w:rPr>
        <w:t xml:space="preserve">E-mail: </w:t>
      </w:r>
      <w:r w:rsidRPr="003A71DD">
        <w:t>info@eg-forum</w:t>
      </w:r>
    </w:p>
    <w:sectPr w:rsidR="003A71DD" w:rsidRPr="003A71DD" w:rsidSect="0090794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D37" w:rsidRDefault="00D90D37" w:rsidP="00827936">
      <w:pPr>
        <w:spacing w:after="0" w:line="240" w:lineRule="auto"/>
      </w:pPr>
      <w:r>
        <w:separator/>
      </w:r>
    </w:p>
  </w:endnote>
  <w:endnote w:type="continuationSeparator" w:id="0">
    <w:p w:rsidR="00D90D37" w:rsidRDefault="00D90D37" w:rsidP="00827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936" w:rsidRDefault="00827936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-1098550</wp:posOffset>
          </wp:positionH>
          <wp:positionV relativeFrom="margin">
            <wp:posOffset>9239249</wp:posOffset>
          </wp:positionV>
          <wp:extent cx="7591425" cy="731593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81947" cy="7403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D37" w:rsidRDefault="00D90D37" w:rsidP="00827936">
      <w:pPr>
        <w:spacing w:after="0" w:line="240" w:lineRule="auto"/>
      </w:pPr>
      <w:r>
        <w:separator/>
      </w:r>
    </w:p>
  </w:footnote>
  <w:footnote w:type="continuationSeparator" w:id="0">
    <w:p w:rsidR="00D90D37" w:rsidRDefault="00D90D37" w:rsidP="00827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936" w:rsidRDefault="00827936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-1099185</wp:posOffset>
          </wp:positionH>
          <wp:positionV relativeFrom="margin">
            <wp:posOffset>-720090</wp:posOffset>
          </wp:positionV>
          <wp:extent cx="7629525" cy="1346835"/>
          <wp:effectExtent l="19050" t="0" r="9525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9525" cy="1346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0502"/>
    <w:multiLevelType w:val="hybridMultilevel"/>
    <w:tmpl w:val="76B8E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C5BCD"/>
    <w:multiLevelType w:val="hybridMultilevel"/>
    <w:tmpl w:val="F864B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B28AF"/>
    <w:multiLevelType w:val="hybridMultilevel"/>
    <w:tmpl w:val="F8A8C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8583B"/>
    <w:multiLevelType w:val="multilevel"/>
    <w:tmpl w:val="339E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C21C1F"/>
    <w:multiLevelType w:val="hybridMultilevel"/>
    <w:tmpl w:val="F870A5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1D6062"/>
    <w:multiLevelType w:val="hybridMultilevel"/>
    <w:tmpl w:val="B91E6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1597E"/>
    <w:multiLevelType w:val="multilevel"/>
    <w:tmpl w:val="82E6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99513E"/>
    <w:multiLevelType w:val="multilevel"/>
    <w:tmpl w:val="82E6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EA5FF4"/>
    <w:multiLevelType w:val="hybridMultilevel"/>
    <w:tmpl w:val="9B7C8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C3C7C"/>
    <w:multiLevelType w:val="hybridMultilevel"/>
    <w:tmpl w:val="3CC836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CA52F0"/>
    <w:multiLevelType w:val="hybridMultilevel"/>
    <w:tmpl w:val="038EC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F281B"/>
    <w:multiLevelType w:val="hybridMultilevel"/>
    <w:tmpl w:val="97C85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CA1B5F"/>
    <w:multiLevelType w:val="multilevel"/>
    <w:tmpl w:val="82E6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796AEE"/>
    <w:multiLevelType w:val="hybridMultilevel"/>
    <w:tmpl w:val="F072D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4F3C02"/>
    <w:multiLevelType w:val="multilevel"/>
    <w:tmpl w:val="8D94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203A5B"/>
    <w:multiLevelType w:val="hybridMultilevel"/>
    <w:tmpl w:val="018C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2343A0"/>
    <w:multiLevelType w:val="multilevel"/>
    <w:tmpl w:val="82E6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8D0B92"/>
    <w:multiLevelType w:val="hybridMultilevel"/>
    <w:tmpl w:val="3260F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4"/>
  </w:num>
  <w:num w:numId="5">
    <w:abstractNumId w:val="14"/>
  </w:num>
  <w:num w:numId="6">
    <w:abstractNumId w:val="7"/>
  </w:num>
  <w:num w:numId="7">
    <w:abstractNumId w:val="0"/>
  </w:num>
  <w:num w:numId="8">
    <w:abstractNumId w:val="11"/>
  </w:num>
  <w:num w:numId="9">
    <w:abstractNumId w:val="12"/>
  </w:num>
  <w:num w:numId="10">
    <w:abstractNumId w:val="8"/>
  </w:num>
  <w:num w:numId="11">
    <w:abstractNumId w:val="6"/>
  </w:num>
  <w:num w:numId="12">
    <w:abstractNumId w:val="1"/>
  </w:num>
  <w:num w:numId="13">
    <w:abstractNumId w:val="15"/>
  </w:num>
  <w:num w:numId="14">
    <w:abstractNumId w:val="5"/>
  </w:num>
  <w:num w:numId="15">
    <w:abstractNumId w:val="2"/>
  </w:num>
  <w:num w:numId="16">
    <w:abstractNumId w:val="16"/>
  </w:num>
  <w:num w:numId="17">
    <w:abstractNumId w:val="17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D3F60"/>
    <w:rsid w:val="00016B7E"/>
    <w:rsid w:val="000826EC"/>
    <w:rsid w:val="001B4195"/>
    <w:rsid w:val="001E5D74"/>
    <w:rsid w:val="002C7E97"/>
    <w:rsid w:val="002E3E84"/>
    <w:rsid w:val="003355E0"/>
    <w:rsid w:val="003A71DD"/>
    <w:rsid w:val="003B2D67"/>
    <w:rsid w:val="003B3191"/>
    <w:rsid w:val="00443F54"/>
    <w:rsid w:val="006613F0"/>
    <w:rsid w:val="006D3F60"/>
    <w:rsid w:val="007902A7"/>
    <w:rsid w:val="00827936"/>
    <w:rsid w:val="00832D40"/>
    <w:rsid w:val="008A20BE"/>
    <w:rsid w:val="00907944"/>
    <w:rsid w:val="009B0329"/>
    <w:rsid w:val="00AB3BC3"/>
    <w:rsid w:val="00B74029"/>
    <w:rsid w:val="00C50FF3"/>
    <w:rsid w:val="00C622A7"/>
    <w:rsid w:val="00C97422"/>
    <w:rsid w:val="00D90D37"/>
    <w:rsid w:val="00D96CBA"/>
    <w:rsid w:val="00F2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7936"/>
  </w:style>
  <w:style w:type="paragraph" w:styleId="a5">
    <w:name w:val="footer"/>
    <w:basedOn w:val="a"/>
    <w:link w:val="a6"/>
    <w:uiPriority w:val="99"/>
    <w:unhideWhenUsed/>
    <w:rsid w:val="00827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7936"/>
  </w:style>
  <w:style w:type="paragraph" w:styleId="a7">
    <w:name w:val="Balloon Text"/>
    <w:basedOn w:val="a"/>
    <w:link w:val="a8"/>
    <w:uiPriority w:val="99"/>
    <w:semiHidden/>
    <w:unhideWhenUsed/>
    <w:rsid w:val="00827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793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96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E5D7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355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7936"/>
  </w:style>
  <w:style w:type="paragraph" w:styleId="a5">
    <w:name w:val="footer"/>
    <w:basedOn w:val="a"/>
    <w:link w:val="a6"/>
    <w:uiPriority w:val="99"/>
    <w:unhideWhenUsed/>
    <w:rsid w:val="00827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7936"/>
  </w:style>
  <w:style w:type="paragraph" w:styleId="a7">
    <w:name w:val="Balloon Text"/>
    <w:basedOn w:val="a"/>
    <w:link w:val="a8"/>
    <w:uiPriority w:val="99"/>
    <w:semiHidden/>
    <w:unhideWhenUsed/>
    <w:rsid w:val="00827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7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3096C-95D2-434B-B191-57A77E4A1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лра</dc:creator>
  <cp:lastModifiedBy>Админ</cp:lastModifiedBy>
  <cp:revision>2</cp:revision>
  <dcterms:created xsi:type="dcterms:W3CDTF">2017-03-29T10:45:00Z</dcterms:created>
  <dcterms:modified xsi:type="dcterms:W3CDTF">2017-03-29T10:45:00Z</dcterms:modified>
</cp:coreProperties>
</file>